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630" w:rsidRPr="00C80630" w:rsidRDefault="00C80630" w:rsidP="00C80630">
      <w:pPr>
        <w:pBdr>
          <w:bottom w:val="single" w:sz="4" w:space="1" w:color="auto"/>
        </w:pBdr>
        <w:jc w:val="center"/>
        <w:rPr>
          <w:rFonts w:ascii="Algerian" w:hAnsi="Algerian"/>
          <w:b/>
          <w:bCs/>
          <w:color w:val="0070C0"/>
          <w:sz w:val="32"/>
          <w:szCs w:val="32"/>
        </w:rPr>
      </w:pPr>
    </w:p>
    <w:p w:rsidR="0032225A" w:rsidRPr="00C80630" w:rsidRDefault="00C80630" w:rsidP="00C80630">
      <w:pPr>
        <w:pBdr>
          <w:bottom w:val="single" w:sz="4" w:space="1" w:color="auto"/>
        </w:pBdr>
        <w:jc w:val="center"/>
        <w:rPr>
          <w:rFonts w:ascii="Algerian" w:hAnsi="Algerian"/>
          <w:b/>
          <w:bCs/>
          <w:color w:val="0070C0"/>
          <w:sz w:val="72"/>
          <w:szCs w:val="72"/>
        </w:rPr>
      </w:pPr>
      <w:r w:rsidRPr="00C80630">
        <w:rPr>
          <w:rFonts w:ascii="Algerian" w:hAnsi="Algerian"/>
          <w:b/>
          <w:bCs/>
          <w:color w:val="0070C0"/>
          <w:sz w:val="72"/>
          <w:szCs w:val="72"/>
        </w:rPr>
        <w:t>INTRODUCTION</w:t>
      </w:r>
    </w:p>
    <w:p w:rsidR="0032225A" w:rsidRPr="008E05B4" w:rsidRDefault="0032225A" w:rsidP="00911A95">
      <w:pPr>
        <w:rPr>
          <w:b/>
          <w:bCs/>
          <w:color w:val="000000"/>
          <w:sz w:val="22"/>
          <w:szCs w:val="22"/>
        </w:rPr>
      </w:pPr>
    </w:p>
    <w:p w:rsidR="0032225A" w:rsidRDefault="0032225A" w:rsidP="00911A95">
      <w:pPr>
        <w:rPr>
          <w:color w:val="000000"/>
        </w:rPr>
      </w:pPr>
    </w:p>
    <w:p w:rsidR="00153D1C" w:rsidRPr="0032225A" w:rsidRDefault="00153D1C" w:rsidP="00911A95">
      <w:pPr>
        <w:rPr>
          <w:color w:val="000000"/>
        </w:rPr>
      </w:pPr>
    </w:p>
    <w:p w:rsidR="0032225A" w:rsidRPr="005E4ED1" w:rsidRDefault="0032225A" w:rsidP="005E4ED1">
      <w:pPr>
        <w:spacing w:line="480" w:lineRule="auto"/>
        <w:ind w:firstLine="567"/>
        <w:jc w:val="both"/>
        <w:rPr>
          <w:color w:val="000000"/>
          <w:sz w:val="28"/>
          <w:szCs w:val="28"/>
        </w:rPr>
      </w:pPr>
      <w:r w:rsidRPr="005E4ED1">
        <w:rPr>
          <w:color w:val="000000"/>
          <w:sz w:val="28"/>
          <w:szCs w:val="28"/>
        </w:rPr>
        <w:t>Le volley-ball est une activité très programmée dans nos établissements scolaires. Nous pouvons considérer les conditions de son enseignement comme étant satisfaisantes. L’activité volley nécessite en milieu scolaire peu d’espace pour l’aménagement ou la construction d’un terrain. Il est désormais possible d’acquérir des ballons de volley en nombre suffisant grâce à l’augmentation des droits d’adhésion des élèves aux associations scolaires sportives.</w:t>
      </w:r>
      <w:bookmarkStart w:id="0" w:name="_GoBack"/>
      <w:bookmarkEnd w:id="0"/>
    </w:p>
    <w:p w:rsidR="0032225A" w:rsidRPr="005E4ED1" w:rsidRDefault="0032225A" w:rsidP="00153D1C">
      <w:pPr>
        <w:spacing w:line="480" w:lineRule="auto"/>
        <w:ind w:firstLine="567"/>
        <w:jc w:val="both"/>
        <w:rPr>
          <w:color w:val="000000"/>
          <w:sz w:val="28"/>
          <w:szCs w:val="28"/>
        </w:rPr>
      </w:pPr>
      <w:r w:rsidRPr="005E4ED1">
        <w:rPr>
          <w:color w:val="000000"/>
          <w:sz w:val="28"/>
          <w:szCs w:val="28"/>
        </w:rPr>
        <w:t xml:space="preserve">Le volley-ball se distingue par la problématique de son enseignement en milieu scolaire et ceci pour plusieurs raisons : </w:t>
      </w:r>
    </w:p>
    <w:p w:rsidR="0032225A" w:rsidRPr="005E4ED1" w:rsidRDefault="0032225A" w:rsidP="005E4ED1">
      <w:pPr>
        <w:pStyle w:val="Paragraphedeliste"/>
        <w:numPr>
          <w:ilvl w:val="0"/>
          <w:numId w:val="8"/>
        </w:numPr>
        <w:spacing w:line="480" w:lineRule="auto"/>
        <w:jc w:val="both"/>
        <w:rPr>
          <w:color w:val="000000"/>
          <w:sz w:val="28"/>
          <w:szCs w:val="28"/>
        </w:rPr>
      </w:pPr>
      <w:r w:rsidRPr="005E4ED1">
        <w:rPr>
          <w:color w:val="000000"/>
          <w:sz w:val="28"/>
          <w:szCs w:val="28"/>
        </w:rPr>
        <w:t>La pratique du volley-ball est une pratique figée, statique et monotone. Le défi de l’enseignant quant à lui, est de pouvoir la rendre dynamique, attrayante et divertissante.</w:t>
      </w:r>
    </w:p>
    <w:p w:rsidR="0032225A" w:rsidRPr="005E4ED1" w:rsidRDefault="0032225A" w:rsidP="00153D1C">
      <w:pPr>
        <w:pStyle w:val="Paragraphedeliste"/>
        <w:numPr>
          <w:ilvl w:val="0"/>
          <w:numId w:val="8"/>
        </w:numPr>
        <w:spacing w:line="480" w:lineRule="auto"/>
        <w:jc w:val="both"/>
        <w:rPr>
          <w:color w:val="000000"/>
          <w:sz w:val="28"/>
          <w:szCs w:val="28"/>
        </w:rPr>
      </w:pPr>
      <w:r w:rsidRPr="005E4ED1">
        <w:rPr>
          <w:color w:val="000000"/>
          <w:sz w:val="28"/>
          <w:szCs w:val="28"/>
        </w:rPr>
        <w:t>L’hétérogénéité des élèves est une variable incontournable à gérer et à maîtriser dans les conditions.</w:t>
      </w:r>
    </w:p>
    <w:p w:rsidR="0032225A" w:rsidRPr="005E4ED1" w:rsidRDefault="0032225A" w:rsidP="00153D1C">
      <w:pPr>
        <w:pStyle w:val="Paragraphedeliste"/>
        <w:numPr>
          <w:ilvl w:val="0"/>
          <w:numId w:val="8"/>
        </w:numPr>
        <w:spacing w:line="480" w:lineRule="auto"/>
        <w:jc w:val="both"/>
        <w:rPr>
          <w:color w:val="000000"/>
          <w:sz w:val="28"/>
          <w:szCs w:val="28"/>
        </w:rPr>
      </w:pPr>
      <w:r w:rsidRPr="005E4ED1">
        <w:rPr>
          <w:color w:val="000000"/>
          <w:sz w:val="28"/>
          <w:szCs w:val="28"/>
        </w:rPr>
        <w:t>Le vécu pratique des élèves qui semblent être très limité qui doit être enrichi et perfectionné par l’enseignant.</w:t>
      </w:r>
    </w:p>
    <w:p w:rsidR="0032225A" w:rsidRPr="005E4ED1" w:rsidRDefault="0032225A" w:rsidP="00153D1C">
      <w:pPr>
        <w:pStyle w:val="Paragraphedeliste"/>
        <w:numPr>
          <w:ilvl w:val="0"/>
          <w:numId w:val="8"/>
        </w:numPr>
        <w:spacing w:line="480" w:lineRule="auto"/>
        <w:jc w:val="both"/>
        <w:rPr>
          <w:color w:val="000000"/>
          <w:sz w:val="28"/>
          <w:szCs w:val="28"/>
        </w:rPr>
      </w:pPr>
      <w:r w:rsidRPr="005E4ED1">
        <w:rPr>
          <w:color w:val="000000"/>
          <w:sz w:val="28"/>
          <w:szCs w:val="28"/>
        </w:rPr>
        <w:t>L’activité volley-ball est jugée par la majorité comme : activité très technique et à systématiser.</w:t>
      </w:r>
    </w:p>
    <w:p w:rsidR="00C80630" w:rsidRPr="005E4ED1" w:rsidRDefault="0032225A" w:rsidP="005E4ED1">
      <w:pPr>
        <w:pStyle w:val="Paragraphedeliste"/>
        <w:numPr>
          <w:ilvl w:val="0"/>
          <w:numId w:val="8"/>
        </w:numPr>
        <w:spacing w:line="480" w:lineRule="auto"/>
        <w:jc w:val="both"/>
        <w:rPr>
          <w:color w:val="000000"/>
        </w:rPr>
      </w:pPr>
      <w:r w:rsidRPr="005E4ED1">
        <w:rPr>
          <w:color w:val="000000"/>
          <w:sz w:val="28"/>
          <w:szCs w:val="28"/>
        </w:rPr>
        <w:t>Le temps de pratique trop court pendant un cycle pour faire progresser les élèves est à rationaliser</w:t>
      </w:r>
      <w:r w:rsidRPr="0032225A">
        <w:rPr>
          <w:color w:val="000000"/>
        </w:rPr>
        <w:t>.</w:t>
      </w:r>
    </w:p>
    <w:p w:rsidR="0032225A" w:rsidRPr="00C80630" w:rsidRDefault="00C80630" w:rsidP="00C80630">
      <w:pPr>
        <w:pBdr>
          <w:bottom w:val="single" w:sz="4" w:space="1" w:color="auto"/>
        </w:pBdr>
        <w:jc w:val="center"/>
        <w:rPr>
          <w:rFonts w:ascii="Algerian" w:hAnsi="Algerian"/>
          <w:b/>
          <w:bCs/>
          <w:color w:val="0070C0"/>
          <w:sz w:val="72"/>
          <w:szCs w:val="72"/>
        </w:rPr>
      </w:pPr>
      <w:r w:rsidRPr="00C80630">
        <w:rPr>
          <w:rFonts w:ascii="Algerian" w:hAnsi="Algerian"/>
          <w:b/>
          <w:bCs/>
          <w:color w:val="0070C0"/>
          <w:sz w:val="72"/>
          <w:szCs w:val="72"/>
        </w:rPr>
        <w:lastRenderedPageBreak/>
        <w:t>REGLES DE BASES</w:t>
      </w:r>
    </w:p>
    <w:p w:rsidR="0032225A" w:rsidRDefault="0032225A" w:rsidP="00911A95">
      <w:pPr>
        <w:spacing w:line="360" w:lineRule="auto"/>
        <w:rPr>
          <w:b/>
          <w:bCs/>
          <w:color w:val="000000"/>
          <w:sz w:val="22"/>
          <w:szCs w:val="22"/>
        </w:rPr>
      </w:pPr>
    </w:p>
    <w:p w:rsidR="00C80630" w:rsidRPr="008E05B4" w:rsidRDefault="00C80630" w:rsidP="00911A95">
      <w:pPr>
        <w:spacing w:line="360" w:lineRule="auto"/>
        <w:rPr>
          <w:b/>
          <w:bCs/>
          <w:color w:val="000000"/>
          <w:sz w:val="22"/>
          <w:szCs w:val="22"/>
        </w:rPr>
      </w:pPr>
    </w:p>
    <w:p w:rsidR="0032225A" w:rsidRPr="00154DEA" w:rsidRDefault="00D90C28" w:rsidP="00154DEA">
      <w:pPr>
        <w:pStyle w:val="Paragraphedeliste"/>
        <w:numPr>
          <w:ilvl w:val="0"/>
          <w:numId w:val="21"/>
        </w:numPr>
        <w:spacing w:line="360" w:lineRule="auto"/>
        <w:ind w:left="709"/>
        <w:rPr>
          <w:b/>
          <w:bCs/>
          <w:color w:val="000000"/>
          <w:sz w:val="22"/>
          <w:szCs w:val="22"/>
        </w:rPr>
      </w:pPr>
      <w:r w:rsidRPr="00D90C28">
        <w:rPr>
          <w:rFonts w:eastAsia="Calibri"/>
          <w:b/>
          <w:bCs/>
          <w:lang w:eastAsia="en-US"/>
        </w:rPr>
        <w:t>AIRE DE JEU :</w:t>
      </w:r>
      <w:r w:rsidRPr="00D90C28">
        <w:rPr>
          <w:b/>
          <w:bCs/>
          <w:color w:val="000000"/>
          <w:sz w:val="22"/>
          <w:szCs w:val="22"/>
        </w:rPr>
        <w:t xml:space="preserve"> </w:t>
      </w:r>
      <w:r w:rsidR="0032225A" w:rsidRPr="00D90C28">
        <w:rPr>
          <w:color w:val="000000"/>
          <w:sz w:val="22"/>
          <w:szCs w:val="22"/>
        </w:rPr>
        <w:t xml:space="preserve">le volley balle se pratique sur un terrain rectangulaire de 18m sur </w:t>
      </w:r>
      <w:smartTag w:uri="urn:schemas-microsoft-com:office:smarttags" w:element="metricconverter">
        <w:smartTagPr>
          <w:attr w:name="ProductID" w:val="9 m"/>
        </w:smartTagPr>
        <w:r w:rsidR="0032225A" w:rsidRPr="00D90C28">
          <w:rPr>
            <w:color w:val="000000"/>
            <w:sz w:val="22"/>
            <w:szCs w:val="22"/>
          </w:rPr>
          <w:t>9 m</w:t>
        </w:r>
      </w:smartTag>
      <w:r w:rsidR="0032225A" w:rsidRPr="00D90C28">
        <w:rPr>
          <w:color w:val="000000"/>
          <w:sz w:val="22"/>
          <w:szCs w:val="22"/>
        </w:rPr>
        <w:t xml:space="preserve">, en plein </w:t>
      </w:r>
      <w:r w:rsidR="00200113" w:rsidRPr="00D90C28">
        <w:rPr>
          <w:color w:val="000000"/>
          <w:sz w:val="22"/>
          <w:szCs w:val="22"/>
        </w:rPr>
        <w:t>air</w:t>
      </w:r>
      <w:r w:rsidR="0032225A" w:rsidRPr="00D90C28">
        <w:rPr>
          <w:color w:val="000000"/>
          <w:sz w:val="22"/>
          <w:szCs w:val="22"/>
        </w:rPr>
        <w:t xml:space="preserve"> ou en salle. Celui-ci est partagé par un filet tendu à </w:t>
      </w:r>
      <w:smartTag w:uri="urn:schemas-microsoft-com:office:smarttags" w:element="metricconverter">
        <w:smartTagPr>
          <w:attr w:name="ProductID" w:val="2.43 m"/>
        </w:smartTagPr>
        <w:r w:rsidR="0032225A" w:rsidRPr="00D90C28">
          <w:rPr>
            <w:color w:val="000000"/>
            <w:sz w:val="22"/>
            <w:szCs w:val="22"/>
          </w:rPr>
          <w:t>2.43 m</w:t>
        </w:r>
      </w:smartTag>
      <w:r w:rsidR="0032225A" w:rsidRPr="00D90C28">
        <w:rPr>
          <w:color w:val="000000"/>
          <w:sz w:val="22"/>
          <w:szCs w:val="22"/>
        </w:rPr>
        <w:t xml:space="preserve"> du sol pour les équipes masculines et à </w:t>
      </w:r>
      <w:smartTag w:uri="urn:schemas-microsoft-com:office:smarttags" w:element="metricconverter">
        <w:smartTagPr>
          <w:attr w:name="ProductID" w:val="2.24 m"/>
        </w:smartTagPr>
        <w:r w:rsidR="0032225A" w:rsidRPr="00D90C28">
          <w:rPr>
            <w:color w:val="000000"/>
            <w:sz w:val="22"/>
            <w:szCs w:val="22"/>
          </w:rPr>
          <w:t>2.24 m</w:t>
        </w:r>
      </w:smartTag>
      <w:r w:rsidR="0032225A" w:rsidRPr="00D90C28">
        <w:rPr>
          <w:color w:val="000000"/>
          <w:sz w:val="22"/>
          <w:szCs w:val="22"/>
        </w:rPr>
        <w:t xml:space="preserve"> pour les équipes féminines. La ligne d’attaque est tracée à </w:t>
      </w:r>
      <w:smartTag w:uri="urn:schemas-microsoft-com:office:smarttags" w:element="metricconverter">
        <w:smartTagPr>
          <w:attr w:name="ProductID" w:val="3 m"/>
        </w:smartTagPr>
        <w:r w:rsidR="0032225A" w:rsidRPr="00D90C28">
          <w:rPr>
            <w:color w:val="000000"/>
            <w:sz w:val="22"/>
            <w:szCs w:val="22"/>
          </w:rPr>
          <w:t>3 m</w:t>
        </w:r>
      </w:smartTag>
      <w:r w:rsidR="0032225A" w:rsidRPr="00D90C28">
        <w:rPr>
          <w:color w:val="000000"/>
          <w:sz w:val="22"/>
          <w:szCs w:val="22"/>
        </w:rPr>
        <w:t xml:space="preserve"> du filet le reste du terrain est appelé zone de défense.</w:t>
      </w:r>
    </w:p>
    <w:p w:rsidR="00154DEA" w:rsidRPr="00D90C28" w:rsidRDefault="00154DEA" w:rsidP="00154DEA">
      <w:pPr>
        <w:pStyle w:val="Paragraphedeliste"/>
        <w:spacing w:line="360" w:lineRule="auto"/>
        <w:ind w:left="709"/>
        <w:rPr>
          <w:b/>
          <w:bCs/>
          <w:color w:val="000000"/>
          <w:sz w:val="22"/>
          <w:szCs w:val="22"/>
          <w:rtl/>
        </w:rPr>
      </w:pPr>
    </w:p>
    <w:p w:rsidR="0032225A" w:rsidRDefault="00D90C28" w:rsidP="00154DEA">
      <w:pPr>
        <w:pStyle w:val="Paragraphedeliste"/>
        <w:numPr>
          <w:ilvl w:val="0"/>
          <w:numId w:val="21"/>
        </w:numPr>
        <w:spacing w:line="360" w:lineRule="auto"/>
        <w:ind w:left="709"/>
        <w:rPr>
          <w:b/>
          <w:bCs/>
          <w:color w:val="000000"/>
          <w:sz w:val="22"/>
          <w:szCs w:val="22"/>
        </w:rPr>
      </w:pPr>
      <w:r w:rsidRPr="00D90C28">
        <w:rPr>
          <w:rFonts w:eastAsia="Calibri"/>
          <w:b/>
          <w:bCs/>
          <w:lang w:eastAsia="en-US"/>
        </w:rPr>
        <w:t>LE BALLON</w:t>
      </w:r>
      <w:r w:rsidRPr="00D90C28">
        <w:rPr>
          <w:b/>
          <w:bCs/>
          <w:color w:val="000000"/>
          <w:sz w:val="22"/>
          <w:szCs w:val="22"/>
        </w:rPr>
        <w:t xml:space="preserve"> </w:t>
      </w:r>
      <w:r w:rsidR="0032225A" w:rsidRPr="00D90C28">
        <w:rPr>
          <w:color w:val="000000"/>
          <w:sz w:val="22"/>
          <w:szCs w:val="22"/>
        </w:rPr>
        <w:t xml:space="preserve">est en cuire léger et souple, gonflé d’aire sous pression, pèse 200 à </w:t>
      </w:r>
      <w:smartTag w:uri="urn:schemas-microsoft-com:office:smarttags" w:element="metricconverter">
        <w:smartTagPr>
          <w:attr w:name="ProductID" w:val="280 g"/>
        </w:smartTagPr>
        <w:r w:rsidR="0032225A" w:rsidRPr="00D90C28">
          <w:rPr>
            <w:color w:val="000000"/>
            <w:sz w:val="22"/>
            <w:szCs w:val="22"/>
          </w:rPr>
          <w:t>280 g</w:t>
        </w:r>
      </w:smartTag>
      <w:r w:rsidR="0032225A" w:rsidRPr="00D90C28">
        <w:rPr>
          <w:color w:val="000000"/>
          <w:sz w:val="22"/>
          <w:szCs w:val="22"/>
        </w:rPr>
        <w:t xml:space="preserve"> et mesure 65 à </w:t>
      </w:r>
      <w:r w:rsidRPr="00D90C28">
        <w:rPr>
          <w:color w:val="000000"/>
          <w:sz w:val="22"/>
          <w:szCs w:val="22"/>
        </w:rPr>
        <w:t>68 cm de circonférence</w:t>
      </w:r>
      <w:r w:rsidRPr="00D90C28">
        <w:rPr>
          <w:b/>
          <w:bCs/>
          <w:color w:val="000000"/>
          <w:sz w:val="22"/>
          <w:szCs w:val="22"/>
        </w:rPr>
        <w:t>.</w:t>
      </w:r>
    </w:p>
    <w:p w:rsidR="00154DEA" w:rsidRPr="00D90C28" w:rsidRDefault="00154DEA" w:rsidP="00154DEA">
      <w:pPr>
        <w:pStyle w:val="Paragraphedeliste"/>
        <w:spacing w:line="360" w:lineRule="auto"/>
        <w:ind w:left="709"/>
        <w:rPr>
          <w:b/>
          <w:bCs/>
          <w:color w:val="000000"/>
          <w:sz w:val="22"/>
          <w:szCs w:val="22"/>
          <w:rtl/>
        </w:rPr>
      </w:pPr>
    </w:p>
    <w:p w:rsidR="0032225A" w:rsidRDefault="00D90C28" w:rsidP="00154DEA">
      <w:pPr>
        <w:pStyle w:val="Paragraphedeliste"/>
        <w:numPr>
          <w:ilvl w:val="0"/>
          <w:numId w:val="21"/>
        </w:numPr>
        <w:spacing w:line="360" w:lineRule="auto"/>
        <w:ind w:left="709"/>
        <w:rPr>
          <w:color w:val="000000"/>
          <w:sz w:val="22"/>
          <w:szCs w:val="22"/>
        </w:rPr>
      </w:pPr>
      <w:r w:rsidRPr="00D90C28">
        <w:rPr>
          <w:b/>
          <w:bCs/>
          <w:color w:val="000000"/>
          <w:sz w:val="22"/>
          <w:szCs w:val="22"/>
        </w:rPr>
        <w:t>LES JOUEURS</w:t>
      </w:r>
      <w:r w:rsidR="0032225A" w:rsidRPr="00D90C28">
        <w:rPr>
          <w:b/>
          <w:bCs/>
          <w:color w:val="000000"/>
          <w:sz w:val="22"/>
          <w:szCs w:val="22"/>
        </w:rPr>
        <w:t xml:space="preserve">: </w:t>
      </w:r>
      <w:r w:rsidR="0032225A" w:rsidRPr="00D90C28">
        <w:rPr>
          <w:color w:val="000000"/>
          <w:sz w:val="22"/>
          <w:szCs w:val="22"/>
        </w:rPr>
        <w:t>une partie se joue entre 2 équipes de six joueurs chacune, et de 6 remplaçants qui peuvent, sur la demande de capitaine ou l’entraîneur, entrer dans le jeu à la place de l’un de leurs camarades.</w:t>
      </w:r>
    </w:p>
    <w:p w:rsidR="00154DEA" w:rsidRPr="00D90C28" w:rsidRDefault="00154DEA" w:rsidP="00154DEA">
      <w:pPr>
        <w:pStyle w:val="Paragraphedeliste"/>
        <w:spacing w:line="360" w:lineRule="auto"/>
        <w:ind w:left="709"/>
        <w:rPr>
          <w:color w:val="000000"/>
          <w:sz w:val="22"/>
          <w:szCs w:val="22"/>
          <w:rtl/>
        </w:rPr>
      </w:pPr>
    </w:p>
    <w:p w:rsidR="00D90C28" w:rsidRDefault="00D90C28" w:rsidP="00154DEA">
      <w:pPr>
        <w:pStyle w:val="Paragraphedeliste"/>
        <w:numPr>
          <w:ilvl w:val="0"/>
          <w:numId w:val="21"/>
        </w:numPr>
        <w:spacing w:line="360" w:lineRule="auto"/>
        <w:ind w:left="709"/>
        <w:rPr>
          <w:color w:val="000000"/>
          <w:sz w:val="22"/>
          <w:szCs w:val="22"/>
        </w:rPr>
      </w:pPr>
      <w:r w:rsidRPr="00D90C28">
        <w:rPr>
          <w:b/>
          <w:bCs/>
          <w:color w:val="000000"/>
          <w:sz w:val="22"/>
          <w:szCs w:val="22"/>
        </w:rPr>
        <w:t>ARBITRAGES</w:t>
      </w:r>
      <w:r w:rsidR="0032225A" w:rsidRPr="00D90C28">
        <w:rPr>
          <w:b/>
          <w:bCs/>
          <w:color w:val="000000"/>
          <w:sz w:val="22"/>
          <w:szCs w:val="22"/>
        </w:rPr>
        <w:t xml:space="preserve"> : </w:t>
      </w:r>
      <w:r w:rsidR="0032225A" w:rsidRPr="00D90C28">
        <w:rPr>
          <w:color w:val="000000"/>
          <w:sz w:val="22"/>
          <w:szCs w:val="22"/>
        </w:rPr>
        <w:t>deux arbitres dirigent la rencontre, et aidés par deux juges de lignes et deux marqueurs.</w:t>
      </w:r>
    </w:p>
    <w:p w:rsidR="00154DEA" w:rsidRPr="00154DEA" w:rsidRDefault="00154DEA" w:rsidP="00154DEA">
      <w:pPr>
        <w:pStyle w:val="Paragraphedeliste"/>
        <w:spacing w:line="360" w:lineRule="auto"/>
        <w:rPr>
          <w:color w:val="000000"/>
          <w:sz w:val="22"/>
          <w:szCs w:val="22"/>
        </w:rPr>
      </w:pPr>
    </w:p>
    <w:p w:rsidR="00154DEA" w:rsidRPr="00154DEA" w:rsidRDefault="00154DEA" w:rsidP="00154DEA">
      <w:pPr>
        <w:spacing w:line="360" w:lineRule="auto"/>
        <w:rPr>
          <w:color w:val="000000"/>
          <w:sz w:val="22"/>
          <w:szCs w:val="22"/>
        </w:rPr>
      </w:pPr>
    </w:p>
    <w:p w:rsidR="0032225A" w:rsidRPr="00D90C28" w:rsidRDefault="00D90C28" w:rsidP="00154DEA">
      <w:pPr>
        <w:pStyle w:val="Paragraphedeliste"/>
        <w:numPr>
          <w:ilvl w:val="0"/>
          <w:numId w:val="21"/>
        </w:numPr>
        <w:spacing w:line="360" w:lineRule="auto"/>
        <w:ind w:left="709"/>
        <w:rPr>
          <w:color w:val="000000"/>
          <w:sz w:val="22"/>
          <w:szCs w:val="22"/>
          <w:rtl/>
        </w:rPr>
      </w:pPr>
      <w:r w:rsidRPr="00D90C28">
        <w:rPr>
          <w:b/>
          <w:bCs/>
          <w:color w:val="000000"/>
          <w:sz w:val="22"/>
          <w:szCs w:val="22"/>
        </w:rPr>
        <w:t>DEROULEMENT</w:t>
      </w:r>
    </w:p>
    <w:p w:rsidR="0032225A" w:rsidRPr="00200113" w:rsidRDefault="0032225A" w:rsidP="00154DEA">
      <w:pPr>
        <w:numPr>
          <w:ilvl w:val="0"/>
          <w:numId w:val="9"/>
        </w:numPr>
        <w:tabs>
          <w:tab w:val="clear" w:pos="720"/>
          <w:tab w:val="num" w:pos="993"/>
        </w:tabs>
        <w:spacing w:line="360" w:lineRule="auto"/>
        <w:ind w:left="1276" w:hanging="284"/>
        <w:rPr>
          <w:color w:val="000000"/>
          <w:sz w:val="22"/>
          <w:szCs w:val="22"/>
          <w:rtl/>
        </w:rPr>
      </w:pPr>
      <w:r w:rsidRPr="00200113">
        <w:rPr>
          <w:color w:val="000000"/>
          <w:sz w:val="22"/>
          <w:szCs w:val="22"/>
        </w:rPr>
        <w:t>Chaque équipe â droit â 3 touche de balle maximum.</w:t>
      </w:r>
    </w:p>
    <w:p w:rsidR="0032225A" w:rsidRPr="00200113" w:rsidRDefault="0032225A" w:rsidP="00154DEA">
      <w:pPr>
        <w:numPr>
          <w:ilvl w:val="0"/>
          <w:numId w:val="9"/>
        </w:numPr>
        <w:tabs>
          <w:tab w:val="clear" w:pos="720"/>
          <w:tab w:val="num" w:pos="993"/>
        </w:tabs>
        <w:spacing w:line="360" w:lineRule="auto"/>
        <w:ind w:left="1276" w:hanging="284"/>
        <w:rPr>
          <w:color w:val="000000"/>
          <w:sz w:val="22"/>
          <w:szCs w:val="22"/>
          <w:rtl/>
        </w:rPr>
      </w:pPr>
      <w:r w:rsidRPr="00200113">
        <w:rPr>
          <w:color w:val="000000"/>
          <w:sz w:val="22"/>
          <w:szCs w:val="22"/>
        </w:rPr>
        <w:t>Un joueur ne peut toucher deux fois consécutivement la balle.</w:t>
      </w:r>
    </w:p>
    <w:p w:rsidR="0032225A" w:rsidRPr="00200113" w:rsidRDefault="0032225A" w:rsidP="00154DEA">
      <w:pPr>
        <w:numPr>
          <w:ilvl w:val="0"/>
          <w:numId w:val="9"/>
        </w:numPr>
        <w:tabs>
          <w:tab w:val="clear" w:pos="720"/>
          <w:tab w:val="num" w:pos="993"/>
        </w:tabs>
        <w:spacing w:line="360" w:lineRule="auto"/>
        <w:ind w:left="1276" w:hanging="284"/>
        <w:rPr>
          <w:color w:val="000000"/>
          <w:sz w:val="22"/>
          <w:szCs w:val="22"/>
          <w:rtl/>
        </w:rPr>
      </w:pPr>
      <w:r w:rsidRPr="00200113">
        <w:rPr>
          <w:color w:val="000000"/>
          <w:sz w:val="22"/>
          <w:szCs w:val="22"/>
        </w:rPr>
        <w:t>La balle doit être frappée par une partie du corps.</w:t>
      </w:r>
    </w:p>
    <w:p w:rsidR="0032225A" w:rsidRDefault="0032225A" w:rsidP="00154DEA">
      <w:pPr>
        <w:numPr>
          <w:ilvl w:val="0"/>
          <w:numId w:val="9"/>
        </w:numPr>
        <w:tabs>
          <w:tab w:val="clear" w:pos="720"/>
          <w:tab w:val="num" w:pos="993"/>
        </w:tabs>
        <w:spacing w:line="360" w:lineRule="auto"/>
        <w:ind w:left="1276" w:hanging="284"/>
        <w:rPr>
          <w:color w:val="000000"/>
          <w:sz w:val="22"/>
          <w:szCs w:val="22"/>
        </w:rPr>
      </w:pPr>
      <w:r w:rsidRPr="00200113">
        <w:rPr>
          <w:color w:val="000000"/>
          <w:sz w:val="22"/>
          <w:szCs w:val="22"/>
        </w:rPr>
        <w:t>Tout contact avec le filet est une faute</w:t>
      </w:r>
    </w:p>
    <w:p w:rsidR="00154DEA" w:rsidRDefault="00154DEA" w:rsidP="00154DEA">
      <w:pPr>
        <w:spacing w:line="360" w:lineRule="auto"/>
        <w:ind w:left="1276"/>
        <w:rPr>
          <w:color w:val="000000"/>
          <w:sz w:val="22"/>
          <w:szCs w:val="22"/>
        </w:rPr>
      </w:pPr>
    </w:p>
    <w:p w:rsidR="004F42C3" w:rsidRPr="004F42C3" w:rsidRDefault="004F42C3" w:rsidP="00154DEA">
      <w:pPr>
        <w:numPr>
          <w:ilvl w:val="0"/>
          <w:numId w:val="13"/>
        </w:numPr>
        <w:spacing w:after="200" w:line="360" w:lineRule="auto"/>
        <w:rPr>
          <w:rFonts w:eastAsia="Calibri"/>
          <w:b/>
          <w:bCs/>
          <w:lang w:eastAsia="en-US"/>
        </w:rPr>
      </w:pPr>
      <w:r w:rsidRPr="004F42C3">
        <w:rPr>
          <w:rFonts w:eastAsia="Calibri"/>
          <w:b/>
          <w:bCs/>
          <w:lang w:eastAsia="en-US"/>
        </w:rPr>
        <w:t>BUT DU JEU</w:t>
      </w:r>
    </w:p>
    <w:p w:rsidR="004F42C3" w:rsidRPr="00D90C28" w:rsidRDefault="004F42C3" w:rsidP="00154DEA">
      <w:pPr>
        <w:spacing w:line="360" w:lineRule="auto"/>
        <w:ind w:left="360" w:firstLine="170"/>
        <w:rPr>
          <w:color w:val="000000"/>
          <w:sz w:val="22"/>
          <w:szCs w:val="22"/>
        </w:rPr>
      </w:pPr>
      <w:r w:rsidRPr="00D90C28">
        <w:rPr>
          <w:color w:val="000000"/>
          <w:sz w:val="22"/>
          <w:szCs w:val="22"/>
        </w:rPr>
        <w:t>-Faire tomber la balle dans le camp adverse.</w:t>
      </w:r>
    </w:p>
    <w:p w:rsidR="004F42C3" w:rsidRPr="00D90C28" w:rsidRDefault="004F42C3" w:rsidP="00154DEA">
      <w:pPr>
        <w:spacing w:line="360" w:lineRule="auto"/>
        <w:ind w:left="360" w:firstLine="170"/>
        <w:rPr>
          <w:color w:val="000000"/>
          <w:sz w:val="22"/>
          <w:szCs w:val="22"/>
        </w:rPr>
      </w:pPr>
      <w:r w:rsidRPr="00D90C28">
        <w:rPr>
          <w:color w:val="000000"/>
          <w:sz w:val="22"/>
          <w:szCs w:val="22"/>
        </w:rPr>
        <w:t>-Amener l’adversaire à ne pas pouvoir la renvoyer chez soi.</w:t>
      </w:r>
    </w:p>
    <w:p w:rsidR="004F42C3" w:rsidRPr="00D90C28" w:rsidRDefault="004F42C3" w:rsidP="00154DEA">
      <w:pPr>
        <w:spacing w:line="360" w:lineRule="auto"/>
        <w:ind w:left="360" w:firstLine="170"/>
        <w:rPr>
          <w:color w:val="000000"/>
          <w:sz w:val="22"/>
          <w:szCs w:val="22"/>
        </w:rPr>
      </w:pPr>
      <w:r w:rsidRPr="00D90C28">
        <w:rPr>
          <w:color w:val="000000"/>
          <w:sz w:val="22"/>
          <w:szCs w:val="22"/>
        </w:rPr>
        <w:t>-L’équipe qui remporte l’échange marque un point qu’elle ait ou non le service. Un point est donc marqué à chaque ballon joué.</w:t>
      </w:r>
    </w:p>
    <w:p w:rsidR="004F42C3" w:rsidRPr="00D90C28" w:rsidRDefault="004F42C3" w:rsidP="00154DEA">
      <w:pPr>
        <w:spacing w:line="360" w:lineRule="auto"/>
        <w:ind w:left="360" w:firstLine="170"/>
        <w:rPr>
          <w:color w:val="000000"/>
          <w:sz w:val="22"/>
          <w:szCs w:val="22"/>
        </w:rPr>
      </w:pPr>
    </w:p>
    <w:p w:rsidR="004F42C3" w:rsidRPr="004F42C3" w:rsidRDefault="004F42C3" w:rsidP="00154DEA">
      <w:pPr>
        <w:numPr>
          <w:ilvl w:val="0"/>
          <w:numId w:val="13"/>
        </w:numPr>
        <w:spacing w:after="200" w:line="360" w:lineRule="auto"/>
        <w:rPr>
          <w:rFonts w:eastAsia="Calibri"/>
          <w:b/>
          <w:lang w:eastAsia="en-US"/>
        </w:rPr>
      </w:pPr>
      <w:r w:rsidRPr="004F42C3">
        <w:rPr>
          <w:rFonts w:eastAsia="Calibri" w:cs="Arial"/>
          <w:b/>
          <w:szCs w:val="22"/>
          <w:lang w:eastAsia="en-US"/>
        </w:rPr>
        <w:t>GAGNER LE SET</w:t>
      </w:r>
    </w:p>
    <w:p w:rsidR="004F42C3" w:rsidRDefault="004F42C3" w:rsidP="00154DEA">
      <w:pPr>
        <w:spacing w:line="360" w:lineRule="auto"/>
        <w:ind w:left="360" w:firstLine="170"/>
        <w:rPr>
          <w:color w:val="000000"/>
          <w:sz w:val="22"/>
          <w:szCs w:val="22"/>
        </w:rPr>
      </w:pPr>
      <w:r w:rsidRPr="004F42C3">
        <w:rPr>
          <w:rFonts w:eastAsia="Calibri" w:cs="Arial"/>
          <w:szCs w:val="22"/>
          <w:lang w:eastAsia="en-US"/>
        </w:rPr>
        <w:t>-</w:t>
      </w:r>
      <w:r w:rsidRPr="00D90C28">
        <w:rPr>
          <w:color w:val="000000"/>
          <w:sz w:val="22"/>
          <w:szCs w:val="22"/>
        </w:rPr>
        <w:t xml:space="preserve">Un set est gagné par l’équipe qui marque 25 points, avec un écart de </w:t>
      </w:r>
      <w:smartTag w:uri="urn:schemas-microsoft-com:office:smarttags" w:element="metricconverter">
        <w:smartTagPr>
          <w:attr w:name="ProductID" w:val="2 pts"/>
        </w:smartTagPr>
        <w:r w:rsidRPr="00D90C28">
          <w:rPr>
            <w:color w:val="000000"/>
            <w:sz w:val="22"/>
            <w:szCs w:val="22"/>
          </w:rPr>
          <w:t>2 pts</w:t>
        </w:r>
      </w:smartTag>
      <w:r w:rsidRPr="00D90C28">
        <w:rPr>
          <w:color w:val="000000"/>
          <w:sz w:val="22"/>
          <w:szCs w:val="22"/>
        </w:rPr>
        <w:t>.</w:t>
      </w:r>
      <w:r w:rsidRPr="00D90C28">
        <w:rPr>
          <w:color w:val="000000"/>
          <w:sz w:val="22"/>
          <w:szCs w:val="22"/>
        </w:rPr>
        <w:br/>
        <w:t xml:space="preserve">    -En cas d’égalité à 24, le jeu continue jusqu’au 2 points d’écart (on peut gagner 38-36).</w:t>
      </w:r>
    </w:p>
    <w:p w:rsidR="00154DEA" w:rsidRDefault="00154DEA" w:rsidP="00154DEA">
      <w:pPr>
        <w:spacing w:line="360" w:lineRule="auto"/>
        <w:rPr>
          <w:color w:val="000000"/>
          <w:sz w:val="22"/>
          <w:szCs w:val="22"/>
        </w:rPr>
      </w:pPr>
    </w:p>
    <w:p w:rsidR="00154DEA" w:rsidRDefault="00154DEA" w:rsidP="00154DEA">
      <w:pPr>
        <w:spacing w:line="360" w:lineRule="auto"/>
        <w:rPr>
          <w:color w:val="000000"/>
          <w:sz w:val="22"/>
          <w:szCs w:val="22"/>
        </w:rPr>
      </w:pPr>
    </w:p>
    <w:p w:rsidR="00C80630" w:rsidRPr="00D90C28" w:rsidRDefault="00C80630" w:rsidP="00154DEA">
      <w:pPr>
        <w:spacing w:line="360" w:lineRule="auto"/>
        <w:rPr>
          <w:color w:val="000000"/>
          <w:sz w:val="22"/>
          <w:szCs w:val="22"/>
        </w:rPr>
      </w:pPr>
    </w:p>
    <w:p w:rsidR="004F42C3" w:rsidRPr="004F42C3" w:rsidRDefault="004F42C3" w:rsidP="00154DEA">
      <w:pPr>
        <w:numPr>
          <w:ilvl w:val="0"/>
          <w:numId w:val="13"/>
        </w:numPr>
        <w:spacing w:after="200" w:line="360" w:lineRule="auto"/>
        <w:rPr>
          <w:rFonts w:eastAsia="Calibri" w:cs="Arial"/>
          <w:b/>
          <w:bCs/>
          <w:szCs w:val="22"/>
          <w:lang w:eastAsia="en-US"/>
        </w:rPr>
      </w:pPr>
      <w:r w:rsidRPr="004F42C3">
        <w:rPr>
          <w:rFonts w:eastAsia="Calibri" w:cs="Arial"/>
          <w:b/>
          <w:bCs/>
          <w:szCs w:val="22"/>
          <w:lang w:eastAsia="en-US"/>
        </w:rPr>
        <w:lastRenderedPageBreak/>
        <w:t>GAGNER LE MATCH</w:t>
      </w:r>
    </w:p>
    <w:p w:rsidR="004F42C3" w:rsidRDefault="004F42C3" w:rsidP="00154DEA">
      <w:pPr>
        <w:spacing w:line="360" w:lineRule="auto"/>
        <w:ind w:left="360" w:firstLine="170"/>
        <w:rPr>
          <w:color w:val="000000"/>
          <w:sz w:val="22"/>
          <w:szCs w:val="22"/>
        </w:rPr>
      </w:pPr>
      <w:r w:rsidRPr="00D90C28">
        <w:rPr>
          <w:color w:val="000000"/>
          <w:sz w:val="22"/>
          <w:szCs w:val="22"/>
        </w:rPr>
        <w:t>Un match est gagné par l’équipe qui remporte 3 sets. En cas d’égalité à 2 sets partout, un set “décisif” sera joué en 15 points (avec 2 points d’écart).</w:t>
      </w:r>
    </w:p>
    <w:p w:rsidR="00153D1C" w:rsidRPr="00D90C28" w:rsidRDefault="00153D1C" w:rsidP="00154DEA">
      <w:pPr>
        <w:spacing w:line="360" w:lineRule="auto"/>
        <w:ind w:left="360" w:firstLine="170"/>
        <w:rPr>
          <w:color w:val="000000"/>
          <w:sz w:val="22"/>
          <w:szCs w:val="22"/>
        </w:rPr>
      </w:pPr>
    </w:p>
    <w:p w:rsidR="004F42C3" w:rsidRPr="004F42C3" w:rsidRDefault="004F42C3" w:rsidP="00154DEA">
      <w:pPr>
        <w:numPr>
          <w:ilvl w:val="0"/>
          <w:numId w:val="13"/>
        </w:numPr>
        <w:spacing w:after="200" w:line="360" w:lineRule="auto"/>
        <w:rPr>
          <w:rFonts w:eastAsia="Calibri" w:cs="Arial"/>
          <w:b/>
          <w:szCs w:val="22"/>
          <w:lang w:eastAsia="en-US"/>
        </w:rPr>
      </w:pPr>
      <w:r w:rsidRPr="004F42C3">
        <w:rPr>
          <w:rFonts w:eastAsia="Calibri" w:cs="Arial"/>
          <w:b/>
          <w:szCs w:val="22"/>
          <w:lang w:eastAsia="en-US"/>
        </w:rPr>
        <w:t>LES FRAPES DE BALLES</w:t>
      </w:r>
    </w:p>
    <w:p w:rsidR="004F42C3" w:rsidRPr="00D90C28" w:rsidRDefault="004F42C3" w:rsidP="00154DEA">
      <w:pPr>
        <w:pStyle w:val="Paragraphedeliste"/>
        <w:numPr>
          <w:ilvl w:val="0"/>
          <w:numId w:val="22"/>
        </w:numPr>
        <w:spacing w:after="200" w:line="360" w:lineRule="auto"/>
        <w:rPr>
          <w:color w:val="000000"/>
          <w:sz w:val="22"/>
          <w:szCs w:val="22"/>
        </w:rPr>
      </w:pPr>
      <w:r w:rsidRPr="00D90C28">
        <w:rPr>
          <w:color w:val="000000"/>
          <w:sz w:val="22"/>
          <w:szCs w:val="22"/>
        </w:rPr>
        <w:t>On peut frapper la balle avec toutes les parties du corps (y compris le pied, sauf au service).</w:t>
      </w:r>
    </w:p>
    <w:p w:rsidR="004F42C3" w:rsidRPr="00D90C28" w:rsidRDefault="004F42C3" w:rsidP="00154DEA">
      <w:pPr>
        <w:pStyle w:val="Paragraphedeliste"/>
        <w:numPr>
          <w:ilvl w:val="0"/>
          <w:numId w:val="22"/>
        </w:numPr>
        <w:spacing w:after="200" w:line="360" w:lineRule="auto"/>
        <w:rPr>
          <w:color w:val="000000"/>
          <w:sz w:val="22"/>
          <w:szCs w:val="22"/>
        </w:rPr>
      </w:pPr>
      <w:r w:rsidRPr="00D90C28">
        <w:rPr>
          <w:color w:val="000000"/>
          <w:sz w:val="22"/>
          <w:szCs w:val="22"/>
        </w:rPr>
        <w:t>3 touches successives maximum par équipe. Exception : Le contre n’est pas compté comme une touche.</w:t>
      </w:r>
    </w:p>
    <w:p w:rsidR="004F42C3" w:rsidRDefault="004F42C3" w:rsidP="00154DEA">
      <w:pPr>
        <w:pStyle w:val="Paragraphedeliste"/>
        <w:numPr>
          <w:ilvl w:val="0"/>
          <w:numId w:val="22"/>
        </w:numPr>
        <w:spacing w:after="200" w:line="360" w:lineRule="auto"/>
        <w:rPr>
          <w:color w:val="000000"/>
          <w:sz w:val="22"/>
          <w:szCs w:val="22"/>
        </w:rPr>
      </w:pPr>
      <w:r w:rsidRPr="00D90C28">
        <w:rPr>
          <w:color w:val="000000"/>
          <w:sz w:val="22"/>
          <w:szCs w:val="22"/>
        </w:rPr>
        <w:t>La balle doit être frappée : Frappe = 1 contact bref.</w:t>
      </w:r>
    </w:p>
    <w:p w:rsidR="00154DEA" w:rsidRPr="00D90C28" w:rsidRDefault="00154DEA" w:rsidP="00154DEA">
      <w:pPr>
        <w:pStyle w:val="Paragraphedeliste"/>
        <w:spacing w:after="200" w:line="360" w:lineRule="auto"/>
        <w:ind w:left="1610"/>
        <w:rPr>
          <w:color w:val="000000"/>
          <w:sz w:val="22"/>
          <w:szCs w:val="22"/>
        </w:rPr>
      </w:pPr>
    </w:p>
    <w:p w:rsidR="004F42C3" w:rsidRPr="00D90C28" w:rsidRDefault="00C80326" w:rsidP="00154DEA">
      <w:pPr>
        <w:pStyle w:val="Paragraphedeliste"/>
        <w:numPr>
          <w:ilvl w:val="0"/>
          <w:numId w:val="15"/>
        </w:numPr>
        <w:spacing w:after="200" w:line="360" w:lineRule="auto"/>
        <w:ind w:left="709"/>
        <w:rPr>
          <w:rFonts w:eastAsia="Calibri" w:cs="Arial"/>
          <w:b/>
          <w:szCs w:val="22"/>
          <w:lang w:eastAsia="en-US"/>
        </w:rPr>
      </w:pPr>
      <w:r>
        <w:rPr>
          <w:rFonts w:eastAsia="Calibri" w:cs="Arial"/>
          <w:b/>
          <w:szCs w:val="22"/>
          <w:lang w:eastAsia="en-US"/>
        </w:rPr>
        <w:t xml:space="preserve">LES </w:t>
      </w:r>
      <w:r w:rsidRPr="00D90C28">
        <w:rPr>
          <w:rFonts w:eastAsia="Calibri" w:cs="Arial"/>
          <w:b/>
          <w:szCs w:val="22"/>
          <w:lang w:eastAsia="en-US"/>
        </w:rPr>
        <w:t>FAUTES</w:t>
      </w:r>
      <w:r w:rsidR="004F42C3" w:rsidRPr="00D90C28">
        <w:rPr>
          <w:rFonts w:eastAsia="Calibri" w:cs="Arial"/>
          <w:b/>
          <w:szCs w:val="22"/>
          <w:lang w:eastAsia="en-US"/>
        </w:rPr>
        <w:t xml:space="preserve"> :            </w:t>
      </w:r>
    </w:p>
    <w:p w:rsidR="004F42C3" w:rsidRPr="00D90C28" w:rsidRDefault="004F42C3" w:rsidP="00154DEA">
      <w:pPr>
        <w:numPr>
          <w:ilvl w:val="2"/>
          <w:numId w:val="16"/>
        </w:numPr>
        <w:spacing w:after="200" w:line="360" w:lineRule="auto"/>
        <w:rPr>
          <w:color w:val="000000"/>
          <w:sz w:val="22"/>
          <w:szCs w:val="22"/>
        </w:rPr>
      </w:pPr>
      <w:r w:rsidRPr="00D90C28">
        <w:rPr>
          <w:color w:val="000000"/>
          <w:sz w:val="22"/>
          <w:szCs w:val="22"/>
        </w:rPr>
        <w:t>le collé (La balle est poussée et non frappée)</w:t>
      </w:r>
    </w:p>
    <w:p w:rsidR="004F42C3" w:rsidRPr="00D90C28" w:rsidRDefault="004F42C3" w:rsidP="00154DEA">
      <w:pPr>
        <w:numPr>
          <w:ilvl w:val="2"/>
          <w:numId w:val="16"/>
        </w:numPr>
        <w:spacing w:after="200" w:line="360" w:lineRule="auto"/>
        <w:rPr>
          <w:color w:val="000000"/>
          <w:sz w:val="22"/>
          <w:szCs w:val="22"/>
        </w:rPr>
      </w:pPr>
      <w:r w:rsidRPr="00D90C28">
        <w:rPr>
          <w:color w:val="000000"/>
          <w:sz w:val="22"/>
          <w:szCs w:val="22"/>
        </w:rPr>
        <w:t>Le doublé (La balle est touchée 2 fois par le même joueur)</w:t>
      </w:r>
    </w:p>
    <w:p w:rsidR="00153D1C" w:rsidRPr="00153D1C" w:rsidRDefault="004F42C3" w:rsidP="00153D1C">
      <w:pPr>
        <w:numPr>
          <w:ilvl w:val="2"/>
          <w:numId w:val="16"/>
        </w:numPr>
        <w:spacing w:after="200" w:line="360" w:lineRule="auto"/>
        <w:rPr>
          <w:color w:val="000000"/>
          <w:sz w:val="22"/>
          <w:szCs w:val="22"/>
        </w:rPr>
      </w:pPr>
      <w:r w:rsidRPr="00D90C28">
        <w:rPr>
          <w:color w:val="000000"/>
          <w:sz w:val="22"/>
          <w:szCs w:val="22"/>
        </w:rPr>
        <w:t>Exception : En défense, si 2 touches dans la même action.</w:t>
      </w:r>
    </w:p>
    <w:p w:rsidR="004F42C3" w:rsidRPr="00D90C28" w:rsidRDefault="004F42C3" w:rsidP="00154DEA">
      <w:pPr>
        <w:numPr>
          <w:ilvl w:val="0"/>
          <w:numId w:val="13"/>
        </w:numPr>
        <w:spacing w:after="200" w:line="360" w:lineRule="auto"/>
        <w:rPr>
          <w:color w:val="000000"/>
          <w:sz w:val="22"/>
          <w:szCs w:val="22"/>
        </w:rPr>
      </w:pPr>
      <w:r w:rsidRPr="004F42C3">
        <w:rPr>
          <w:rFonts w:eastAsia="Calibri" w:cs="Arial"/>
          <w:b/>
          <w:szCs w:val="22"/>
          <w:lang w:eastAsia="en-US"/>
        </w:rPr>
        <w:t>LE SERVICE</w:t>
      </w:r>
      <w:r w:rsidRPr="004F42C3">
        <w:rPr>
          <w:rFonts w:eastAsia="Calibri" w:cs="Arial"/>
          <w:szCs w:val="22"/>
          <w:lang w:eastAsia="en-US"/>
        </w:rPr>
        <w:br/>
      </w:r>
      <w:r w:rsidRPr="00D90C28">
        <w:rPr>
          <w:color w:val="000000"/>
          <w:sz w:val="22"/>
          <w:szCs w:val="22"/>
        </w:rPr>
        <w:t>-Le serveur attend le coup de sifflet de l’arbitre pour frapper la balle à une main. Il doit servir à son premier lancer de balle et ne peut pas laisser tomber le ballon. Il peut servir sur toute la largeur du terrain.</w:t>
      </w:r>
    </w:p>
    <w:p w:rsidR="004F42C3" w:rsidRPr="00D90C28" w:rsidRDefault="004F42C3" w:rsidP="00154DEA">
      <w:pPr>
        <w:spacing w:line="360" w:lineRule="auto"/>
        <w:ind w:firstLine="170"/>
        <w:rPr>
          <w:color w:val="000000"/>
          <w:sz w:val="22"/>
          <w:szCs w:val="22"/>
        </w:rPr>
      </w:pPr>
      <w:r w:rsidRPr="00D90C28">
        <w:rPr>
          <w:color w:val="000000"/>
          <w:sz w:val="22"/>
          <w:szCs w:val="22"/>
        </w:rPr>
        <w:t xml:space="preserve">        -Il doit être derrière la ligne, sans marcher dessus avant la frappe.</w:t>
      </w:r>
    </w:p>
    <w:p w:rsidR="004F42C3" w:rsidRDefault="004F42C3" w:rsidP="00154DEA">
      <w:pPr>
        <w:spacing w:line="360" w:lineRule="auto"/>
        <w:ind w:left="360" w:firstLine="170"/>
        <w:rPr>
          <w:color w:val="000000"/>
          <w:sz w:val="22"/>
          <w:szCs w:val="22"/>
        </w:rPr>
      </w:pPr>
      <w:r w:rsidRPr="00D90C28">
        <w:rPr>
          <w:color w:val="000000"/>
          <w:sz w:val="22"/>
          <w:szCs w:val="22"/>
        </w:rPr>
        <w:t xml:space="preserve">  -Le serveur a 8 secs pour servir après le coup de sifflet. Le service peut toucher le filet.</w:t>
      </w:r>
    </w:p>
    <w:p w:rsidR="00154DEA" w:rsidRPr="00D90C28" w:rsidRDefault="00154DEA" w:rsidP="00154DEA">
      <w:pPr>
        <w:spacing w:line="360" w:lineRule="auto"/>
        <w:ind w:left="360" w:firstLine="170"/>
        <w:rPr>
          <w:color w:val="000000"/>
          <w:sz w:val="22"/>
          <w:szCs w:val="22"/>
        </w:rPr>
      </w:pPr>
    </w:p>
    <w:p w:rsidR="004F42C3" w:rsidRPr="004F42C3" w:rsidRDefault="004F42C3" w:rsidP="00154DEA">
      <w:pPr>
        <w:numPr>
          <w:ilvl w:val="0"/>
          <w:numId w:val="13"/>
        </w:numPr>
        <w:spacing w:after="200" w:line="360" w:lineRule="auto"/>
        <w:rPr>
          <w:rFonts w:eastAsia="Calibri" w:cs="Arial"/>
          <w:b/>
          <w:szCs w:val="22"/>
          <w:lang w:eastAsia="en-US"/>
        </w:rPr>
      </w:pPr>
      <w:r w:rsidRPr="004F42C3">
        <w:rPr>
          <w:rFonts w:eastAsia="Calibri" w:cs="Arial"/>
          <w:b/>
          <w:szCs w:val="22"/>
          <w:lang w:eastAsia="en-US"/>
        </w:rPr>
        <w:t>AU FILET</w:t>
      </w:r>
    </w:p>
    <w:p w:rsidR="004F42C3" w:rsidRPr="00D90C28" w:rsidRDefault="004F42C3" w:rsidP="00154DEA">
      <w:pPr>
        <w:spacing w:line="360" w:lineRule="auto"/>
        <w:ind w:firstLine="170"/>
        <w:rPr>
          <w:color w:val="000000"/>
          <w:sz w:val="22"/>
          <w:szCs w:val="22"/>
        </w:rPr>
      </w:pPr>
      <w:r w:rsidRPr="00D90C28">
        <w:rPr>
          <w:color w:val="000000"/>
          <w:sz w:val="22"/>
          <w:szCs w:val="22"/>
        </w:rPr>
        <w:t>Franchissement au-dessus du filet :</w:t>
      </w:r>
    </w:p>
    <w:p w:rsidR="004F42C3" w:rsidRPr="00D90C28" w:rsidRDefault="004F42C3" w:rsidP="00154DEA">
      <w:pPr>
        <w:numPr>
          <w:ilvl w:val="1"/>
          <w:numId w:val="17"/>
        </w:numPr>
        <w:spacing w:after="200" w:line="360" w:lineRule="auto"/>
        <w:rPr>
          <w:color w:val="000000"/>
          <w:sz w:val="22"/>
          <w:szCs w:val="22"/>
        </w:rPr>
      </w:pPr>
      <w:r w:rsidRPr="00D90C28">
        <w:rPr>
          <w:color w:val="000000"/>
          <w:sz w:val="22"/>
          <w:szCs w:val="22"/>
        </w:rPr>
        <w:t>En attaque, le joueur peut passer la main chez l’adversaire après la frappe.</w:t>
      </w:r>
    </w:p>
    <w:p w:rsidR="004F42C3" w:rsidRPr="00D90C28" w:rsidRDefault="004F42C3" w:rsidP="00154DEA">
      <w:pPr>
        <w:numPr>
          <w:ilvl w:val="1"/>
          <w:numId w:val="17"/>
        </w:numPr>
        <w:spacing w:after="200" w:line="360" w:lineRule="auto"/>
        <w:rPr>
          <w:color w:val="000000"/>
          <w:sz w:val="22"/>
          <w:szCs w:val="22"/>
        </w:rPr>
      </w:pPr>
      <w:r w:rsidRPr="00D90C28">
        <w:rPr>
          <w:color w:val="000000"/>
          <w:sz w:val="22"/>
          <w:szCs w:val="22"/>
        </w:rPr>
        <w:t>Au contre, le joueur peut contrer chez l’adversaire s’il touche le ballon après l’attaquant.</w:t>
      </w:r>
    </w:p>
    <w:p w:rsidR="00153D1C" w:rsidRPr="00C80630" w:rsidRDefault="004F42C3" w:rsidP="00C80630">
      <w:pPr>
        <w:numPr>
          <w:ilvl w:val="1"/>
          <w:numId w:val="17"/>
        </w:numPr>
        <w:spacing w:after="200" w:line="360" w:lineRule="auto"/>
        <w:rPr>
          <w:color w:val="000000"/>
          <w:sz w:val="22"/>
          <w:szCs w:val="22"/>
        </w:rPr>
      </w:pPr>
      <w:r w:rsidRPr="00D90C28">
        <w:rPr>
          <w:color w:val="000000"/>
          <w:sz w:val="22"/>
          <w:szCs w:val="22"/>
        </w:rPr>
        <w:t>Le plan du filet est délimité par des mires, toute balle passant à l’extérieur ou touchant  ces mires est faute.</w:t>
      </w:r>
    </w:p>
    <w:p w:rsidR="00153D1C" w:rsidRDefault="00153D1C" w:rsidP="00154DEA">
      <w:pPr>
        <w:spacing w:after="200" w:line="360" w:lineRule="auto"/>
        <w:ind w:left="786"/>
        <w:rPr>
          <w:color w:val="000000"/>
          <w:sz w:val="22"/>
          <w:szCs w:val="22"/>
        </w:rPr>
      </w:pPr>
    </w:p>
    <w:p w:rsidR="00C80630" w:rsidRDefault="00C80630" w:rsidP="00154DEA">
      <w:pPr>
        <w:spacing w:after="200" w:line="360" w:lineRule="auto"/>
        <w:ind w:left="786"/>
        <w:rPr>
          <w:color w:val="000000"/>
          <w:sz w:val="22"/>
          <w:szCs w:val="22"/>
        </w:rPr>
      </w:pPr>
    </w:p>
    <w:p w:rsidR="00C80630" w:rsidRDefault="00C80630" w:rsidP="00154DEA">
      <w:pPr>
        <w:spacing w:after="200" w:line="360" w:lineRule="auto"/>
        <w:ind w:left="786"/>
        <w:rPr>
          <w:color w:val="000000"/>
          <w:sz w:val="22"/>
          <w:szCs w:val="22"/>
        </w:rPr>
      </w:pPr>
    </w:p>
    <w:p w:rsidR="00C80630" w:rsidRDefault="00C80630" w:rsidP="00154DEA">
      <w:pPr>
        <w:spacing w:after="200" w:line="360" w:lineRule="auto"/>
        <w:ind w:left="786"/>
        <w:rPr>
          <w:color w:val="000000"/>
          <w:sz w:val="22"/>
          <w:szCs w:val="22"/>
        </w:rPr>
      </w:pPr>
    </w:p>
    <w:p w:rsidR="00C80630" w:rsidRDefault="00C80630" w:rsidP="00154DEA">
      <w:pPr>
        <w:spacing w:after="200" w:line="360" w:lineRule="auto"/>
        <w:ind w:left="786"/>
        <w:rPr>
          <w:color w:val="000000"/>
          <w:sz w:val="22"/>
          <w:szCs w:val="22"/>
        </w:rPr>
      </w:pPr>
    </w:p>
    <w:p w:rsidR="00C80630" w:rsidRPr="00154DEA" w:rsidRDefault="00C80630" w:rsidP="00154DEA">
      <w:pPr>
        <w:spacing w:after="200" w:line="360" w:lineRule="auto"/>
        <w:ind w:left="786"/>
        <w:rPr>
          <w:color w:val="000000"/>
          <w:sz w:val="22"/>
          <w:szCs w:val="22"/>
        </w:rPr>
      </w:pPr>
    </w:p>
    <w:p w:rsidR="004F42C3" w:rsidRPr="004F42C3" w:rsidRDefault="004F42C3" w:rsidP="00154DEA">
      <w:pPr>
        <w:numPr>
          <w:ilvl w:val="0"/>
          <w:numId w:val="14"/>
        </w:numPr>
        <w:spacing w:after="200" w:line="360" w:lineRule="auto"/>
        <w:rPr>
          <w:rFonts w:eastAsia="Calibri" w:cs="Arial"/>
          <w:b/>
          <w:szCs w:val="22"/>
          <w:lang w:eastAsia="en-US"/>
        </w:rPr>
      </w:pPr>
      <w:r w:rsidRPr="004F42C3">
        <w:rPr>
          <w:rFonts w:eastAsia="Calibri" w:cs="Arial"/>
          <w:b/>
          <w:szCs w:val="22"/>
          <w:lang w:eastAsia="en-US"/>
        </w:rPr>
        <w:t>LES POSITIONS</w:t>
      </w:r>
    </w:p>
    <w:p w:rsidR="004F42C3" w:rsidRDefault="004F42C3" w:rsidP="00154DEA">
      <w:pPr>
        <w:spacing w:line="360" w:lineRule="auto"/>
        <w:ind w:firstLine="170"/>
        <w:rPr>
          <w:color w:val="000000"/>
          <w:sz w:val="22"/>
          <w:szCs w:val="22"/>
        </w:rPr>
      </w:pPr>
      <w:r w:rsidRPr="00D90C28">
        <w:rPr>
          <w:color w:val="000000"/>
          <w:sz w:val="22"/>
          <w:szCs w:val="22"/>
        </w:rPr>
        <w:t>Les joueurs tournent au service dans le sens des aiguilles d’une montre.</w:t>
      </w:r>
    </w:p>
    <w:p w:rsidR="00C80630" w:rsidRPr="00D90C28" w:rsidRDefault="00C80630" w:rsidP="00154DEA">
      <w:pPr>
        <w:spacing w:line="360" w:lineRule="auto"/>
        <w:ind w:firstLine="170"/>
        <w:rPr>
          <w:color w:val="000000"/>
          <w:sz w:val="22"/>
          <w:szCs w:val="22"/>
        </w:rPr>
      </w:pPr>
    </w:p>
    <w:p w:rsidR="00C80630" w:rsidRDefault="004F42C3" w:rsidP="00C80630">
      <w:pPr>
        <w:spacing w:line="360" w:lineRule="auto"/>
        <w:ind w:firstLine="170"/>
        <w:jc w:val="center"/>
        <w:rPr>
          <w:color w:val="000000"/>
          <w:sz w:val="22"/>
          <w:szCs w:val="22"/>
        </w:rPr>
      </w:pPr>
      <w:r w:rsidRPr="00D90C28">
        <w:rPr>
          <w:noProof/>
          <w:color w:val="000000"/>
          <w:sz w:val="22"/>
          <w:szCs w:val="22"/>
        </w:rPr>
        <w:drawing>
          <wp:inline distT="0" distB="0" distL="0" distR="0" wp14:anchorId="40214EBA" wp14:editId="58D60884">
            <wp:extent cx="4124325" cy="1171575"/>
            <wp:effectExtent l="0" t="0" r="9525" b="9525"/>
            <wp:docPr id="2" name="Image 2" descr="meyssacvoll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yssacvolle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24325" cy="1171575"/>
                    </a:xfrm>
                    <a:prstGeom prst="rect">
                      <a:avLst/>
                    </a:prstGeom>
                    <a:noFill/>
                    <a:ln>
                      <a:noFill/>
                    </a:ln>
                  </pic:spPr>
                </pic:pic>
              </a:graphicData>
            </a:graphic>
          </wp:inline>
        </w:drawing>
      </w:r>
      <w:r w:rsidRPr="00D90C28">
        <w:rPr>
          <w:color w:val="000000"/>
          <w:sz w:val="22"/>
          <w:szCs w:val="22"/>
        </w:rPr>
        <w:br/>
      </w:r>
    </w:p>
    <w:p w:rsidR="004F42C3" w:rsidRPr="00D90C28" w:rsidRDefault="004F42C3" w:rsidP="00154DEA">
      <w:pPr>
        <w:spacing w:line="360" w:lineRule="auto"/>
        <w:ind w:firstLine="170"/>
        <w:rPr>
          <w:color w:val="000000"/>
          <w:sz w:val="22"/>
          <w:szCs w:val="22"/>
        </w:rPr>
      </w:pPr>
      <w:r w:rsidRPr="00D90C28">
        <w:rPr>
          <w:color w:val="000000"/>
          <w:sz w:val="22"/>
          <w:szCs w:val="22"/>
        </w:rPr>
        <w:t>-La position des joueurs est déterminée par leur numéro de poste :</w:t>
      </w:r>
    </w:p>
    <w:p w:rsidR="004F42C3" w:rsidRPr="00D90C28" w:rsidRDefault="004F42C3" w:rsidP="00154DEA">
      <w:pPr>
        <w:numPr>
          <w:ilvl w:val="0"/>
          <w:numId w:val="18"/>
        </w:numPr>
        <w:spacing w:after="200" w:line="360" w:lineRule="auto"/>
        <w:rPr>
          <w:color w:val="000000"/>
          <w:sz w:val="22"/>
          <w:szCs w:val="22"/>
        </w:rPr>
      </w:pPr>
      <w:r w:rsidRPr="00D90C28">
        <w:rPr>
          <w:color w:val="000000"/>
          <w:sz w:val="22"/>
          <w:szCs w:val="22"/>
        </w:rPr>
        <w:t>Les avants (joueurs 2-3-4)</w:t>
      </w:r>
    </w:p>
    <w:p w:rsidR="004F42C3" w:rsidRPr="00154DEA" w:rsidRDefault="004F42C3" w:rsidP="00154DEA">
      <w:pPr>
        <w:numPr>
          <w:ilvl w:val="0"/>
          <w:numId w:val="18"/>
        </w:numPr>
        <w:spacing w:after="200" w:line="360" w:lineRule="auto"/>
        <w:rPr>
          <w:color w:val="000000"/>
          <w:sz w:val="22"/>
          <w:szCs w:val="22"/>
        </w:rPr>
      </w:pPr>
      <w:r w:rsidRPr="00D90C28">
        <w:rPr>
          <w:color w:val="000000"/>
          <w:sz w:val="22"/>
          <w:szCs w:val="22"/>
        </w:rPr>
        <w:t>Les arrières (joueurs 1-5-6).</w:t>
      </w:r>
    </w:p>
    <w:p w:rsidR="004F42C3" w:rsidRPr="00D90C28" w:rsidRDefault="004F42C3" w:rsidP="00154DEA">
      <w:pPr>
        <w:spacing w:line="360" w:lineRule="auto"/>
        <w:ind w:firstLine="170"/>
        <w:rPr>
          <w:color w:val="000000"/>
          <w:sz w:val="22"/>
          <w:szCs w:val="22"/>
        </w:rPr>
      </w:pPr>
      <w:r w:rsidRPr="00D90C28">
        <w:rPr>
          <w:color w:val="000000"/>
          <w:sz w:val="22"/>
          <w:szCs w:val="22"/>
        </w:rPr>
        <w:t>-Avant la frappe du service, chaque joueur doit être à sa place :</w:t>
      </w:r>
    </w:p>
    <w:p w:rsidR="004F42C3" w:rsidRPr="00D90C28" w:rsidRDefault="004F42C3" w:rsidP="00154DEA">
      <w:pPr>
        <w:numPr>
          <w:ilvl w:val="1"/>
          <w:numId w:val="19"/>
        </w:numPr>
        <w:spacing w:after="200" w:line="360" w:lineRule="auto"/>
        <w:rPr>
          <w:color w:val="000000"/>
          <w:sz w:val="22"/>
          <w:szCs w:val="22"/>
        </w:rPr>
      </w:pPr>
      <w:r w:rsidRPr="00D90C28">
        <w:rPr>
          <w:color w:val="000000"/>
          <w:sz w:val="22"/>
          <w:szCs w:val="22"/>
        </w:rPr>
        <w:t>L’avant devant son arrière (2 devant 1, 3 devant 6, 4 devant 5)</w:t>
      </w:r>
    </w:p>
    <w:p w:rsidR="004F42C3" w:rsidRPr="00154DEA" w:rsidRDefault="004F42C3" w:rsidP="00154DEA">
      <w:pPr>
        <w:numPr>
          <w:ilvl w:val="1"/>
          <w:numId w:val="19"/>
        </w:numPr>
        <w:spacing w:after="200" w:line="360" w:lineRule="auto"/>
        <w:rPr>
          <w:color w:val="000000"/>
          <w:sz w:val="22"/>
          <w:szCs w:val="22"/>
        </w:rPr>
      </w:pPr>
      <w:r w:rsidRPr="00D90C28">
        <w:rPr>
          <w:color w:val="000000"/>
          <w:sz w:val="22"/>
          <w:szCs w:val="22"/>
        </w:rPr>
        <w:t>Le centre entre ses ailiers (3 entre 2 et 4, 6 entre 1 et 5).</w:t>
      </w:r>
    </w:p>
    <w:p w:rsidR="00C80326" w:rsidRDefault="004F42C3" w:rsidP="00154DEA">
      <w:pPr>
        <w:spacing w:line="360" w:lineRule="auto"/>
        <w:ind w:firstLine="170"/>
        <w:rPr>
          <w:color w:val="000000"/>
          <w:sz w:val="22"/>
          <w:szCs w:val="22"/>
        </w:rPr>
      </w:pPr>
      <w:r w:rsidRPr="00D90C28">
        <w:rPr>
          <w:color w:val="000000"/>
          <w:sz w:val="22"/>
          <w:szCs w:val="22"/>
        </w:rPr>
        <w:t>-Seul le serveur (post</w:t>
      </w:r>
      <w:r w:rsidR="00154DEA">
        <w:rPr>
          <w:color w:val="000000"/>
          <w:sz w:val="22"/>
          <w:szCs w:val="22"/>
        </w:rPr>
        <w:t>e 1) peut se placer où il veut.</w:t>
      </w:r>
      <w:r w:rsidR="00154DEA">
        <w:rPr>
          <w:color w:val="000000"/>
          <w:sz w:val="22"/>
          <w:szCs w:val="22"/>
        </w:rPr>
        <w:br/>
        <w:t xml:space="preserve">   </w:t>
      </w:r>
      <w:r w:rsidRPr="00D90C28">
        <w:rPr>
          <w:color w:val="000000"/>
          <w:sz w:val="22"/>
          <w:szCs w:val="22"/>
        </w:rPr>
        <w:t>-En réception, l’arbitre sifflera un mauvais placement ou une pénétration trop rapide du passeur et sur service.</w:t>
      </w:r>
      <w:r w:rsidRPr="00D90C28">
        <w:rPr>
          <w:color w:val="000000"/>
          <w:sz w:val="22"/>
          <w:szCs w:val="22"/>
        </w:rPr>
        <w:br/>
      </w:r>
      <w:r w:rsidRPr="00D90C28">
        <w:rPr>
          <w:color w:val="000000"/>
          <w:sz w:val="22"/>
          <w:szCs w:val="22"/>
        </w:rPr>
        <w:br/>
        <w:t>Les arrières ne peuvent pas, dans la zone avant effectuer un contre et effectuer une frappe d’attaque (à 1 ou 2 mains) si la balle est au-dessus du filet.</w:t>
      </w:r>
    </w:p>
    <w:p w:rsidR="00154DEA" w:rsidRPr="00D90C28" w:rsidRDefault="00154DEA" w:rsidP="00154DEA">
      <w:pPr>
        <w:spacing w:line="360" w:lineRule="auto"/>
        <w:ind w:firstLine="170"/>
        <w:rPr>
          <w:color w:val="000000"/>
          <w:sz w:val="22"/>
          <w:szCs w:val="22"/>
        </w:rPr>
      </w:pPr>
    </w:p>
    <w:p w:rsidR="004F42C3" w:rsidRPr="004F42C3" w:rsidRDefault="00153D1C" w:rsidP="00154DEA">
      <w:pPr>
        <w:numPr>
          <w:ilvl w:val="0"/>
          <w:numId w:val="14"/>
        </w:numPr>
        <w:spacing w:after="200" w:line="360" w:lineRule="auto"/>
        <w:rPr>
          <w:rFonts w:eastAsia="Calibri"/>
          <w:color w:val="FF0066"/>
          <w:szCs w:val="22"/>
          <w:u w:val="single"/>
          <w:lang w:eastAsia="en-US"/>
        </w:rPr>
      </w:pPr>
      <w:r w:rsidRPr="004F42C3">
        <w:rPr>
          <w:rFonts w:eastAsia="Calibri"/>
          <w:b/>
          <w:szCs w:val="22"/>
          <w:lang w:eastAsia="en-US"/>
        </w:rPr>
        <w:t>L’INTERRUPTION DE JEU :</w:t>
      </w:r>
    </w:p>
    <w:p w:rsidR="004F42C3" w:rsidRDefault="004F42C3" w:rsidP="00154DEA">
      <w:pPr>
        <w:spacing w:line="360" w:lineRule="auto"/>
        <w:ind w:left="709" w:firstLine="170"/>
        <w:rPr>
          <w:rFonts w:eastAsia="Calibri"/>
          <w:szCs w:val="22"/>
          <w:lang w:eastAsia="en-US"/>
        </w:rPr>
      </w:pPr>
      <w:r w:rsidRPr="00D90C28">
        <w:rPr>
          <w:color w:val="000000"/>
          <w:sz w:val="22"/>
          <w:szCs w:val="22"/>
        </w:rPr>
        <w:t>Tous les temps morts des sets de 1 à 4 ont une durée de 60 secondes. Les temps morts techniques sont appliqués automatiquement lorsque l’équipe en tête marque le 8e et le 16e point. Chaque équipe ne peut demander qu’un seul temps mort par set</w:t>
      </w:r>
      <w:r w:rsidRPr="004F42C3">
        <w:rPr>
          <w:rFonts w:eastAsia="Calibri"/>
          <w:szCs w:val="22"/>
          <w:lang w:eastAsia="en-US"/>
        </w:rPr>
        <w:t>.</w:t>
      </w:r>
    </w:p>
    <w:p w:rsidR="00154DEA" w:rsidRPr="004F42C3" w:rsidRDefault="00154DEA" w:rsidP="00154DEA">
      <w:pPr>
        <w:spacing w:line="360" w:lineRule="auto"/>
        <w:ind w:left="709" w:firstLine="170"/>
        <w:rPr>
          <w:rFonts w:eastAsia="Calibri"/>
          <w:szCs w:val="22"/>
          <w:lang w:eastAsia="en-US"/>
        </w:rPr>
      </w:pPr>
    </w:p>
    <w:p w:rsidR="004F42C3" w:rsidRPr="004F42C3" w:rsidRDefault="00153D1C" w:rsidP="00154DEA">
      <w:pPr>
        <w:numPr>
          <w:ilvl w:val="0"/>
          <w:numId w:val="14"/>
        </w:numPr>
        <w:spacing w:after="200" w:line="360" w:lineRule="auto"/>
        <w:rPr>
          <w:rFonts w:eastAsia="Calibri"/>
          <w:szCs w:val="22"/>
          <w:lang w:eastAsia="en-US"/>
        </w:rPr>
      </w:pPr>
      <w:r w:rsidRPr="004F42C3">
        <w:rPr>
          <w:rFonts w:eastAsia="Calibri"/>
          <w:b/>
          <w:szCs w:val="22"/>
          <w:lang w:eastAsia="en-US"/>
        </w:rPr>
        <w:t>LE JOUEUR, LE CAPITAINE</w:t>
      </w:r>
      <w:r w:rsidRPr="004F42C3">
        <w:rPr>
          <w:rFonts w:eastAsia="Calibri"/>
          <w:szCs w:val="22"/>
          <w:lang w:eastAsia="en-US"/>
        </w:rPr>
        <w:t> </w:t>
      </w:r>
      <w:r w:rsidR="004F42C3" w:rsidRPr="004F42C3">
        <w:rPr>
          <w:rFonts w:eastAsia="Calibri"/>
          <w:szCs w:val="22"/>
          <w:lang w:eastAsia="en-US"/>
        </w:rPr>
        <w:t>:</w:t>
      </w:r>
    </w:p>
    <w:p w:rsidR="004F42C3" w:rsidRPr="00D90C28" w:rsidRDefault="004F42C3" w:rsidP="00154DEA">
      <w:pPr>
        <w:spacing w:line="360" w:lineRule="auto"/>
        <w:ind w:left="709" w:firstLine="170"/>
        <w:rPr>
          <w:color w:val="000000"/>
          <w:sz w:val="22"/>
          <w:szCs w:val="22"/>
        </w:rPr>
      </w:pPr>
      <w:r w:rsidRPr="00D90C28">
        <w:rPr>
          <w:color w:val="000000"/>
          <w:sz w:val="22"/>
          <w:szCs w:val="22"/>
        </w:rPr>
        <w:t>Chaque joueur porte un maillot, un short et des chaussures de sport.</w:t>
      </w:r>
    </w:p>
    <w:p w:rsidR="004F42C3" w:rsidRPr="004F42C3" w:rsidRDefault="004F42C3" w:rsidP="00154DEA">
      <w:pPr>
        <w:spacing w:line="360" w:lineRule="auto"/>
        <w:ind w:left="709" w:firstLine="170"/>
        <w:rPr>
          <w:rFonts w:eastAsia="Calibri" w:cs="Arial"/>
          <w:szCs w:val="22"/>
          <w:lang w:eastAsia="en-US"/>
        </w:rPr>
      </w:pPr>
      <w:r w:rsidRPr="00D90C28">
        <w:rPr>
          <w:color w:val="000000"/>
          <w:sz w:val="22"/>
          <w:szCs w:val="22"/>
        </w:rPr>
        <w:t>Le capitaine d’équipe est responsable de la conduite et de la discipline de son équipe. Il est le seul autorisé à parler aux arbitres quand le ballon est hors-jeu pour demander une explication.</w:t>
      </w:r>
    </w:p>
    <w:p w:rsidR="004F42C3" w:rsidRDefault="004F42C3" w:rsidP="00911A95">
      <w:pPr>
        <w:spacing w:line="360" w:lineRule="auto"/>
        <w:rPr>
          <w:color w:val="000000"/>
          <w:sz w:val="22"/>
          <w:szCs w:val="22"/>
        </w:rPr>
      </w:pPr>
    </w:p>
    <w:p w:rsidR="00154DEA" w:rsidRDefault="00154DEA" w:rsidP="00911A95">
      <w:pPr>
        <w:spacing w:line="360" w:lineRule="auto"/>
        <w:rPr>
          <w:color w:val="000000"/>
          <w:sz w:val="22"/>
          <w:szCs w:val="22"/>
        </w:rPr>
      </w:pPr>
    </w:p>
    <w:p w:rsidR="00C80630" w:rsidRDefault="00C80630" w:rsidP="00911A95">
      <w:pPr>
        <w:spacing w:line="360" w:lineRule="auto"/>
        <w:rPr>
          <w:b/>
          <w:bCs/>
          <w:color w:val="000000"/>
          <w:sz w:val="22"/>
          <w:szCs w:val="22"/>
        </w:rPr>
      </w:pPr>
    </w:p>
    <w:p w:rsidR="0032225A" w:rsidRPr="00C80630" w:rsidRDefault="00C80630" w:rsidP="00C80630">
      <w:pPr>
        <w:pBdr>
          <w:bottom w:val="single" w:sz="4" w:space="1" w:color="auto"/>
        </w:pBdr>
        <w:jc w:val="center"/>
        <w:rPr>
          <w:rFonts w:ascii="Algerian" w:hAnsi="Algerian"/>
          <w:b/>
          <w:bCs/>
          <w:color w:val="0070C0"/>
          <w:sz w:val="72"/>
          <w:szCs w:val="72"/>
        </w:rPr>
      </w:pPr>
      <w:r w:rsidRPr="00C80630">
        <w:rPr>
          <w:rFonts w:ascii="Algerian" w:hAnsi="Algerian"/>
          <w:b/>
          <w:bCs/>
          <w:color w:val="0070C0"/>
          <w:sz w:val="72"/>
          <w:szCs w:val="72"/>
        </w:rPr>
        <w:lastRenderedPageBreak/>
        <w:t>ANALYSE ET TRAITEMENT DIDACTIQUE</w:t>
      </w:r>
    </w:p>
    <w:p w:rsidR="0032225A" w:rsidRPr="008E05B4" w:rsidRDefault="0032225A" w:rsidP="00911A95">
      <w:pPr>
        <w:spacing w:line="360" w:lineRule="auto"/>
        <w:rPr>
          <w:b/>
          <w:bCs/>
          <w:color w:val="000000"/>
          <w:sz w:val="22"/>
          <w:szCs w:val="22"/>
        </w:rPr>
      </w:pPr>
    </w:p>
    <w:p w:rsidR="0032225A" w:rsidRPr="00200113" w:rsidRDefault="0032225A" w:rsidP="00911A95">
      <w:pPr>
        <w:pStyle w:val="Paragraphedeliste"/>
        <w:numPr>
          <w:ilvl w:val="0"/>
          <w:numId w:val="10"/>
        </w:numPr>
        <w:spacing w:line="360" w:lineRule="auto"/>
        <w:rPr>
          <w:b/>
          <w:bCs/>
          <w:color w:val="000000"/>
        </w:rPr>
      </w:pPr>
      <w:r w:rsidRPr="00200113">
        <w:rPr>
          <w:b/>
          <w:bCs/>
          <w:color w:val="000000"/>
          <w:u w:val="single"/>
        </w:rPr>
        <w:t>Logique interne </w:t>
      </w:r>
      <w:r w:rsidRPr="00200113">
        <w:rPr>
          <w:b/>
          <w:bCs/>
          <w:color w:val="000000"/>
        </w:rPr>
        <w:t>:</w:t>
      </w:r>
    </w:p>
    <w:p w:rsidR="00C80326" w:rsidRPr="00C80326" w:rsidRDefault="00C80326" w:rsidP="00911A95">
      <w:pPr>
        <w:spacing w:line="360" w:lineRule="auto"/>
        <w:ind w:left="360"/>
        <w:rPr>
          <w:sz w:val="22"/>
          <w:szCs w:val="22"/>
        </w:rPr>
      </w:pPr>
      <w:r w:rsidRPr="00C80326">
        <w:rPr>
          <w:sz w:val="22"/>
          <w:szCs w:val="22"/>
        </w:rPr>
        <w:t>Le volley Ball est un sport collectif caractérisé par :</w:t>
      </w:r>
    </w:p>
    <w:p w:rsidR="00C80326" w:rsidRPr="00C80326" w:rsidRDefault="00C80326" w:rsidP="002D564C">
      <w:pPr>
        <w:numPr>
          <w:ilvl w:val="0"/>
          <w:numId w:val="23"/>
        </w:numPr>
        <w:tabs>
          <w:tab w:val="clear" w:pos="2700"/>
          <w:tab w:val="num" w:pos="1418"/>
        </w:tabs>
        <w:spacing w:line="360" w:lineRule="auto"/>
        <w:ind w:left="1620" w:hanging="540"/>
        <w:rPr>
          <w:sz w:val="22"/>
          <w:szCs w:val="22"/>
        </w:rPr>
      </w:pPr>
      <w:r w:rsidRPr="00C80326">
        <w:rPr>
          <w:sz w:val="22"/>
          <w:szCs w:val="22"/>
        </w:rPr>
        <w:t>un jeu de renvoi avec interdiction de bloquer la balle</w:t>
      </w:r>
    </w:p>
    <w:p w:rsidR="00C80326" w:rsidRPr="00C80326" w:rsidRDefault="00C80326" w:rsidP="002D564C">
      <w:pPr>
        <w:numPr>
          <w:ilvl w:val="0"/>
          <w:numId w:val="23"/>
        </w:numPr>
        <w:tabs>
          <w:tab w:val="clear" w:pos="2700"/>
          <w:tab w:val="num" w:pos="1418"/>
        </w:tabs>
        <w:spacing w:line="360" w:lineRule="auto"/>
        <w:ind w:left="1620" w:hanging="540"/>
        <w:rPr>
          <w:sz w:val="22"/>
          <w:szCs w:val="22"/>
        </w:rPr>
      </w:pPr>
      <w:r w:rsidRPr="00C80326">
        <w:rPr>
          <w:sz w:val="22"/>
          <w:szCs w:val="22"/>
        </w:rPr>
        <w:t>Un terrain de jeu qui est à la fois un terrain d’évolution (phase d’attaque) et un but à défendre (phase de défense)</w:t>
      </w:r>
    </w:p>
    <w:p w:rsidR="00C80326" w:rsidRPr="00C80326" w:rsidRDefault="00C80326" w:rsidP="002D564C">
      <w:pPr>
        <w:numPr>
          <w:ilvl w:val="0"/>
          <w:numId w:val="23"/>
        </w:numPr>
        <w:tabs>
          <w:tab w:val="clear" w:pos="2700"/>
          <w:tab w:val="num" w:pos="1418"/>
        </w:tabs>
        <w:spacing w:line="360" w:lineRule="auto"/>
        <w:ind w:left="1620" w:hanging="540"/>
        <w:rPr>
          <w:sz w:val="22"/>
          <w:szCs w:val="22"/>
        </w:rPr>
      </w:pPr>
      <w:r w:rsidRPr="00C80326">
        <w:rPr>
          <w:sz w:val="22"/>
          <w:szCs w:val="22"/>
        </w:rPr>
        <w:t>Un filet haut séparant les deux équipes (pas de contact)</w:t>
      </w:r>
    </w:p>
    <w:p w:rsidR="002D564C" w:rsidRDefault="00200113" w:rsidP="002D564C">
      <w:pPr>
        <w:pStyle w:val="Paragraphedeliste"/>
        <w:numPr>
          <w:ilvl w:val="0"/>
          <w:numId w:val="10"/>
        </w:numPr>
        <w:tabs>
          <w:tab w:val="num" w:pos="540"/>
        </w:tabs>
        <w:spacing w:line="360" w:lineRule="auto"/>
        <w:rPr>
          <w:b/>
          <w:bCs/>
          <w:color w:val="000000"/>
          <w:u w:val="single"/>
        </w:rPr>
      </w:pPr>
      <w:r w:rsidRPr="00200113">
        <w:rPr>
          <w:b/>
          <w:bCs/>
          <w:color w:val="000000"/>
          <w:u w:val="single"/>
        </w:rPr>
        <w:t>P</w:t>
      </w:r>
      <w:r w:rsidR="0032225A" w:rsidRPr="00200113">
        <w:rPr>
          <w:b/>
          <w:bCs/>
          <w:color w:val="000000"/>
          <w:u w:val="single"/>
        </w:rPr>
        <w:t>roblème fondamental :</w:t>
      </w:r>
    </w:p>
    <w:p w:rsidR="002D564C" w:rsidRPr="002D564C" w:rsidRDefault="002D564C" w:rsidP="002D564C">
      <w:pPr>
        <w:spacing w:line="360" w:lineRule="auto"/>
        <w:rPr>
          <w:b/>
          <w:bCs/>
          <w:color w:val="000000"/>
          <w:u w:val="single"/>
        </w:rPr>
      </w:pPr>
      <w:r>
        <w:rPr>
          <w:rFonts w:eastAsia="SimSun"/>
        </w:rPr>
        <w:t xml:space="preserve">      </w:t>
      </w:r>
      <w:r w:rsidRPr="002D564C">
        <w:rPr>
          <w:rFonts w:eastAsia="SimSun"/>
        </w:rPr>
        <w:t>En  confrontant les élèves face à l’activité, nous les plaçons dans une situation motrice complexe à résoudre, car elle exige de leur part :                                 </w:t>
      </w:r>
    </w:p>
    <w:p w:rsidR="002D564C" w:rsidRPr="002D564C" w:rsidRDefault="002D564C" w:rsidP="002D564C">
      <w:pPr>
        <w:pStyle w:val="Paragraphedeliste"/>
        <w:numPr>
          <w:ilvl w:val="0"/>
          <w:numId w:val="40"/>
        </w:numPr>
        <w:spacing w:line="360" w:lineRule="auto"/>
        <w:ind w:left="1418"/>
        <w:jc w:val="both"/>
        <w:rPr>
          <w:rFonts w:eastAsia="SimSun"/>
        </w:rPr>
      </w:pPr>
      <w:r w:rsidRPr="002D564C">
        <w:rPr>
          <w:rFonts w:eastAsia="SimSun"/>
        </w:rPr>
        <w:t>Défendre de son propre camp et l’attaque du camp adverse.</w:t>
      </w:r>
    </w:p>
    <w:p w:rsidR="002D564C" w:rsidRPr="002D564C" w:rsidRDefault="002D564C" w:rsidP="002D564C">
      <w:pPr>
        <w:pStyle w:val="Paragraphedeliste"/>
        <w:widowControl w:val="0"/>
        <w:numPr>
          <w:ilvl w:val="0"/>
          <w:numId w:val="40"/>
        </w:numPr>
        <w:spacing w:line="360" w:lineRule="auto"/>
        <w:ind w:left="1418"/>
        <w:jc w:val="both"/>
        <w:rPr>
          <w:rFonts w:eastAsia="Calibri"/>
        </w:rPr>
      </w:pPr>
      <w:r w:rsidRPr="002D564C">
        <w:rPr>
          <w:rFonts w:eastAsia="Calibri"/>
        </w:rPr>
        <w:t>Attaquer et défendre dans la même action de frappe sans bloquer le ballon.</w:t>
      </w:r>
    </w:p>
    <w:p w:rsidR="002D564C" w:rsidRDefault="002D564C" w:rsidP="002D564C">
      <w:pPr>
        <w:pStyle w:val="Paragraphedeliste"/>
        <w:widowControl w:val="0"/>
        <w:numPr>
          <w:ilvl w:val="0"/>
          <w:numId w:val="40"/>
        </w:numPr>
        <w:spacing w:line="360" w:lineRule="auto"/>
        <w:ind w:left="1418"/>
        <w:jc w:val="both"/>
        <w:rPr>
          <w:rFonts w:eastAsia="Calibri"/>
        </w:rPr>
      </w:pPr>
      <w:r w:rsidRPr="002D564C">
        <w:rPr>
          <w:rFonts w:eastAsia="Calibri"/>
        </w:rPr>
        <w:t>Créer un équilibre tête en arrière pour se déplacer sous la balle.</w:t>
      </w:r>
    </w:p>
    <w:p w:rsidR="002D564C" w:rsidRDefault="002D564C" w:rsidP="002D564C">
      <w:pPr>
        <w:pStyle w:val="Paragraphedeliste"/>
        <w:widowControl w:val="0"/>
        <w:numPr>
          <w:ilvl w:val="0"/>
          <w:numId w:val="40"/>
        </w:numPr>
        <w:spacing w:line="360" w:lineRule="auto"/>
        <w:ind w:left="1418"/>
        <w:jc w:val="both"/>
        <w:rPr>
          <w:rFonts w:eastAsia="Calibri"/>
        </w:rPr>
      </w:pPr>
      <w:r w:rsidRPr="002D564C">
        <w:rPr>
          <w:rFonts w:eastAsia="Calibri"/>
        </w:rPr>
        <w:t>Franchir un obstacle vertical constitué par le filet pour attaquer une cible horizontale et évolutive</w:t>
      </w:r>
    </w:p>
    <w:p w:rsidR="002D564C" w:rsidRPr="002D564C" w:rsidRDefault="002D564C" w:rsidP="002D564C">
      <w:pPr>
        <w:pStyle w:val="Paragraphedeliste"/>
        <w:widowControl w:val="0"/>
        <w:spacing w:line="360" w:lineRule="auto"/>
        <w:ind w:left="1418"/>
        <w:jc w:val="both"/>
        <w:rPr>
          <w:rFonts w:eastAsia="Calibri"/>
        </w:rPr>
      </w:pPr>
    </w:p>
    <w:p w:rsidR="0032225A" w:rsidRDefault="00200113" w:rsidP="002D564C">
      <w:pPr>
        <w:pStyle w:val="Paragraphedeliste"/>
        <w:numPr>
          <w:ilvl w:val="0"/>
          <w:numId w:val="10"/>
        </w:numPr>
        <w:spacing w:line="360" w:lineRule="auto"/>
        <w:rPr>
          <w:b/>
          <w:bCs/>
          <w:color w:val="000000"/>
          <w:u w:val="single"/>
        </w:rPr>
      </w:pPr>
      <w:r w:rsidRPr="00200113">
        <w:rPr>
          <w:b/>
          <w:bCs/>
          <w:color w:val="000000"/>
          <w:u w:val="single"/>
        </w:rPr>
        <w:t>P</w:t>
      </w:r>
      <w:r w:rsidR="0032225A" w:rsidRPr="00200113">
        <w:rPr>
          <w:b/>
          <w:bCs/>
          <w:color w:val="000000"/>
          <w:u w:val="single"/>
        </w:rPr>
        <w:t>rincipes et règles d’action :</w:t>
      </w:r>
    </w:p>
    <w:p w:rsidR="002D564C" w:rsidRPr="00200113" w:rsidRDefault="002D564C" w:rsidP="002D564C">
      <w:pPr>
        <w:pStyle w:val="Paragraphedeliste"/>
        <w:spacing w:line="360" w:lineRule="auto"/>
        <w:ind w:left="360"/>
        <w:rPr>
          <w:b/>
          <w:bCs/>
          <w:color w:val="000000"/>
          <w:u w:val="single"/>
        </w:rPr>
      </w:pPr>
    </w:p>
    <w:tbl>
      <w:tblPr>
        <w:tblW w:w="10206" w:type="dxa"/>
        <w:tblInd w:w="25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1985"/>
        <w:gridCol w:w="3260"/>
        <w:gridCol w:w="1559"/>
        <w:gridCol w:w="3402"/>
      </w:tblGrid>
      <w:tr w:rsidR="00817F5A" w:rsidRPr="00817F5A" w:rsidTr="002D564C">
        <w:trPr>
          <w:trHeight w:val="419"/>
        </w:trPr>
        <w:tc>
          <w:tcPr>
            <w:tcW w:w="5245" w:type="dxa"/>
            <w:gridSpan w:val="2"/>
            <w:tcBorders>
              <w:top w:val="single" w:sz="8" w:space="0" w:color="4BACC6"/>
              <w:left w:val="single" w:sz="8" w:space="0" w:color="4BACC6"/>
              <w:bottom w:val="single" w:sz="18" w:space="0" w:color="4BACC6"/>
              <w:right w:val="single" w:sz="8" w:space="0" w:color="4BACC6"/>
            </w:tcBorders>
            <w:shd w:val="clear" w:color="auto" w:fill="auto"/>
            <w:vAlign w:val="center"/>
          </w:tcPr>
          <w:p w:rsidR="00817F5A" w:rsidRPr="00817F5A" w:rsidRDefault="00817F5A" w:rsidP="00817F5A">
            <w:pPr>
              <w:spacing w:after="60"/>
              <w:jc w:val="center"/>
              <w:outlineLvl w:val="4"/>
              <w:rPr>
                <w:rFonts w:asciiTheme="majorBidi" w:hAnsiTheme="majorBidi" w:cstheme="majorBidi"/>
                <w:b/>
                <w:iCs/>
                <w:sz w:val="22"/>
                <w:szCs w:val="28"/>
                <w:lang w:eastAsia="en-US"/>
              </w:rPr>
            </w:pPr>
            <w:r w:rsidRPr="00817F5A">
              <w:rPr>
                <w:rFonts w:asciiTheme="majorBidi" w:hAnsiTheme="majorBidi" w:cstheme="majorBidi"/>
                <w:b/>
                <w:iCs/>
                <w:sz w:val="22"/>
                <w:szCs w:val="28"/>
                <w:lang w:eastAsia="en-US"/>
              </w:rPr>
              <w:t>En attaque</w:t>
            </w:r>
          </w:p>
        </w:tc>
        <w:tc>
          <w:tcPr>
            <w:tcW w:w="4961" w:type="dxa"/>
            <w:gridSpan w:val="2"/>
            <w:tcBorders>
              <w:top w:val="single" w:sz="8" w:space="0" w:color="4BACC6"/>
              <w:left w:val="single" w:sz="8" w:space="0" w:color="4BACC6"/>
              <w:bottom w:val="single" w:sz="18" w:space="0" w:color="4BACC6"/>
              <w:right w:val="single" w:sz="8" w:space="0" w:color="4BACC6"/>
            </w:tcBorders>
            <w:shd w:val="clear" w:color="auto" w:fill="auto"/>
            <w:vAlign w:val="center"/>
          </w:tcPr>
          <w:p w:rsidR="00817F5A" w:rsidRPr="00817F5A" w:rsidRDefault="00817F5A" w:rsidP="00817F5A">
            <w:pPr>
              <w:spacing w:after="60"/>
              <w:jc w:val="center"/>
              <w:outlineLvl w:val="4"/>
              <w:rPr>
                <w:rFonts w:asciiTheme="majorBidi" w:hAnsiTheme="majorBidi" w:cstheme="majorBidi"/>
                <w:b/>
                <w:iCs/>
                <w:sz w:val="22"/>
                <w:szCs w:val="28"/>
                <w:lang w:eastAsia="en-US"/>
              </w:rPr>
            </w:pPr>
            <w:r w:rsidRPr="00817F5A">
              <w:rPr>
                <w:rFonts w:asciiTheme="majorBidi" w:hAnsiTheme="majorBidi" w:cstheme="majorBidi"/>
                <w:b/>
                <w:iCs/>
                <w:sz w:val="22"/>
                <w:szCs w:val="28"/>
                <w:lang w:eastAsia="en-US"/>
              </w:rPr>
              <w:t>En défense</w:t>
            </w:r>
          </w:p>
        </w:tc>
      </w:tr>
      <w:tr w:rsidR="00817F5A" w:rsidRPr="00817F5A" w:rsidTr="00817F5A">
        <w:trPr>
          <w:trHeight w:val="531"/>
        </w:trPr>
        <w:tc>
          <w:tcPr>
            <w:tcW w:w="1985"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817F5A" w:rsidRPr="00817F5A" w:rsidRDefault="00817F5A" w:rsidP="00817F5A">
            <w:pPr>
              <w:spacing w:after="60"/>
              <w:jc w:val="center"/>
              <w:outlineLvl w:val="4"/>
              <w:rPr>
                <w:rFonts w:asciiTheme="majorBidi" w:hAnsiTheme="majorBidi" w:cstheme="majorBidi"/>
                <w:b/>
                <w:iCs/>
                <w:sz w:val="22"/>
                <w:szCs w:val="28"/>
                <w:lang w:eastAsia="en-US"/>
              </w:rPr>
            </w:pPr>
            <w:r w:rsidRPr="00817F5A">
              <w:rPr>
                <w:rFonts w:asciiTheme="majorBidi" w:hAnsiTheme="majorBidi" w:cstheme="majorBidi"/>
                <w:b/>
                <w:iCs/>
                <w:sz w:val="22"/>
                <w:szCs w:val="28"/>
                <w:lang w:eastAsia="en-US"/>
              </w:rPr>
              <w:t>Principes</w:t>
            </w:r>
          </w:p>
        </w:tc>
        <w:tc>
          <w:tcPr>
            <w:tcW w:w="3260"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817F5A" w:rsidRPr="00817F5A" w:rsidRDefault="00817F5A" w:rsidP="00817F5A">
            <w:pPr>
              <w:spacing w:after="60"/>
              <w:jc w:val="center"/>
              <w:outlineLvl w:val="4"/>
              <w:rPr>
                <w:rFonts w:asciiTheme="majorBidi" w:hAnsiTheme="majorBidi" w:cstheme="majorBidi"/>
                <w:bCs/>
                <w:iCs/>
                <w:sz w:val="22"/>
                <w:szCs w:val="28"/>
                <w:lang w:eastAsia="en-US"/>
              </w:rPr>
            </w:pPr>
            <w:r w:rsidRPr="00817F5A">
              <w:rPr>
                <w:rFonts w:asciiTheme="majorBidi" w:hAnsiTheme="majorBidi" w:cstheme="majorBidi"/>
                <w:bCs/>
                <w:iCs/>
                <w:sz w:val="22"/>
                <w:szCs w:val="28"/>
                <w:lang w:eastAsia="en-US"/>
              </w:rPr>
              <w:t>Règles</w:t>
            </w:r>
          </w:p>
        </w:tc>
        <w:tc>
          <w:tcPr>
            <w:tcW w:w="1559"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817F5A" w:rsidRPr="00817F5A" w:rsidRDefault="00817F5A" w:rsidP="00817F5A">
            <w:pPr>
              <w:spacing w:after="60"/>
              <w:jc w:val="center"/>
              <w:outlineLvl w:val="4"/>
              <w:rPr>
                <w:rFonts w:asciiTheme="majorBidi" w:hAnsiTheme="majorBidi" w:cstheme="majorBidi"/>
                <w:b/>
                <w:iCs/>
                <w:sz w:val="22"/>
                <w:szCs w:val="28"/>
                <w:lang w:eastAsia="en-US"/>
              </w:rPr>
            </w:pPr>
            <w:r w:rsidRPr="00817F5A">
              <w:rPr>
                <w:rFonts w:asciiTheme="majorBidi" w:hAnsiTheme="majorBidi" w:cstheme="majorBidi"/>
                <w:b/>
                <w:iCs/>
                <w:sz w:val="22"/>
                <w:szCs w:val="28"/>
                <w:lang w:eastAsia="en-US"/>
              </w:rPr>
              <w:t>Principes</w:t>
            </w:r>
          </w:p>
        </w:tc>
        <w:tc>
          <w:tcPr>
            <w:tcW w:w="3402"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817F5A" w:rsidRPr="00817F5A" w:rsidRDefault="00817F5A" w:rsidP="00817F5A">
            <w:pPr>
              <w:spacing w:after="60"/>
              <w:jc w:val="center"/>
              <w:outlineLvl w:val="4"/>
              <w:rPr>
                <w:rFonts w:asciiTheme="majorBidi" w:hAnsiTheme="majorBidi" w:cstheme="majorBidi"/>
                <w:bCs/>
                <w:iCs/>
                <w:sz w:val="22"/>
                <w:szCs w:val="28"/>
                <w:lang w:eastAsia="en-US"/>
              </w:rPr>
            </w:pPr>
            <w:r w:rsidRPr="00817F5A">
              <w:rPr>
                <w:rFonts w:asciiTheme="majorBidi" w:hAnsiTheme="majorBidi" w:cstheme="majorBidi"/>
                <w:bCs/>
                <w:iCs/>
                <w:sz w:val="22"/>
                <w:szCs w:val="28"/>
                <w:lang w:eastAsia="en-US"/>
              </w:rPr>
              <w:t>Règles</w:t>
            </w:r>
          </w:p>
        </w:tc>
      </w:tr>
      <w:tr w:rsidR="00817F5A" w:rsidRPr="00817F5A" w:rsidTr="002D564C">
        <w:trPr>
          <w:trHeight w:val="1526"/>
        </w:trPr>
        <w:tc>
          <w:tcPr>
            <w:tcW w:w="1985" w:type="dxa"/>
            <w:tcBorders>
              <w:top w:val="single" w:sz="8" w:space="0" w:color="4BACC6"/>
              <w:left w:val="single" w:sz="8" w:space="0" w:color="4BACC6"/>
              <w:bottom w:val="single" w:sz="8" w:space="0" w:color="4BACC6"/>
              <w:right w:val="single" w:sz="8" w:space="0" w:color="4BACC6"/>
            </w:tcBorders>
            <w:shd w:val="clear" w:color="auto" w:fill="auto"/>
            <w:vAlign w:val="center"/>
          </w:tcPr>
          <w:p w:rsidR="00817F5A" w:rsidRPr="00817F5A" w:rsidRDefault="00817F5A" w:rsidP="00817F5A">
            <w:pPr>
              <w:spacing w:after="60"/>
              <w:outlineLvl w:val="4"/>
              <w:rPr>
                <w:rFonts w:asciiTheme="majorBidi" w:hAnsiTheme="majorBidi" w:cstheme="majorBidi"/>
                <w:b/>
                <w:iCs/>
                <w:color w:val="FF0000"/>
                <w:sz w:val="22"/>
                <w:szCs w:val="28"/>
                <w:lang w:eastAsia="en-US"/>
              </w:rPr>
            </w:pPr>
            <w:r w:rsidRPr="00817F5A">
              <w:rPr>
                <w:rFonts w:asciiTheme="majorBidi" w:hAnsiTheme="majorBidi" w:cstheme="majorBidi"/>
                <w:b/>
                <w:iCs/>
                <w:color w:val="FF0000"/>
                <w:sz w:val="22"/>
                <w:szCs w:val="28"/>
                <w:lang w:eastAsia="en-US"/>
              </w:rPr>
              <w:t>Conserver la balle </w:t>
            </w:r>
          </w:p>
          <w:p w:rsidR="00817F5A" w:rsidRPr="00817F5A" w:rsidRDefault="00817F5A" w:rsidP="00817F5A">
            <w:pPr>
              <w:spacing w:after="60"/>
              <w:outlineLvl w:val="4"/>
              <w:rPr>
                <w:rFonts w:asciiTheme="majorBidi" w:hAnsiTheme="majorBidi" w:cstheme="majorBidi"/>
                <w:b/>
                <w:iCs/>
                <w:sz w:val="20"/>
                <w:szCs w:val="26"/>
                <w:lang w:eastAsia="en-US"/>
              </w:rPr>
            </w:pPr>
          </w:p>
        </w:tc>
        <w:tc>
          <w:tcPr>
            <w:tcW w:w="3260" w:type="dxa"/>
            <w:tcBorders>
              <w:top w:val="single" w:sz="8" w:space="0" w:color="4BACC6"/>
              <w:left w:val="single" w:sz="8" w:space="0" w:color="4BACC6"/>
              <w:bottom w:val="single" w:sz="8" w:space="0" w:color="4BACC6"/>
              <w:right w:val="single" w:sz="8" w:space="0" w:color="4BACC6"/>
            </w:tcBorders>
            <w:shd w:val="clear" w:color="auto" w:fill="auto"/>
            <w:vAlign w:val="center"/>
          </w:tcPr>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Garder le ballon dans son camp après récupération</w:t>
            </w:r>
          </w:p>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Orienter la balle vers la zone d’attaque</w:t>
            </w:r>
          </w:p>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Donner une passe vers le haut et dans la zone du passeur</w:t>
            </w:r>
          </w:p>
        </w:tc>
        <w:tc>
          <w:tcPr>
            <w:tcW w:w="1559" w:type="dxa"/>
            <w:tcBorders>
              <w:top w:val="single" w:sz="8" w:space="0" w:color="4BACC6"/>
              <w:left w:val="single" w:sz="8" w:space="0" w:color="4BACC6"/>
              <w:bottom w:val="single" w:sz="8" w:space="0" w:color="4BACC6"/>
              <w:right w:val="single" w:sz="8" w:space="0" w:color="4BACC6"/>
            </w:tcBorders>
            <w:shd w:val="clear" w:color="auto" w:fill="auto"/>
            <w:vAlign w:val="center"/>
          </w:tcPr>
          <w:p w:rsidR="00817F5A" w:rsidRPr="00817F5A" w:rsidRDefault="00817F5A" w:rsidP="00817F5A">
            <w:pPr>
              <w:spacing w:after="60"/>
              <w:outlineLvl w:val="4"/>
              <w:rPr>
                <w:rFonts w:asciiTheme="majorBidi" w:hAnsiTheme="majorBidi" w:cstheme="majorBidi"/>
                <w:b/>
                <w:iCs/>
                <w:color w:val="FF0000"/>
                <w:sz w:val="22"/>
                <w:szCs w:val="28"/>
                <w:lang w:eastAsia="en-US"/>
              </w:rPr>
            </w:pPr>
            <w:r w:rsidRPr="00817F5A">
              <w:rPr>
                <w:rFonts w:asciiTheme="majorBidi" w:hAnsiTheme="majorBidi" w:cstheme="majorBidi"/>
                <w:b/>
                <w:iCs/>
                <w:color w:val="FF0000"/>
                <w:sz w:val="22"/>
                <w:szCs w:val="28"/>
                <w:lang w:eastAsia="en-US"/>
              </w:rPr>
              <w:t>Protéger la cible</w:t>
            </w:r>
          </w:p>
          <w:p w:rsidR="00817F5A" w:rsidRPr="00817F5A" w:rsidRDefault="00817F5A" w:rsidP="00817F5A">
            <w:pPr>
              <w:spacing w:after="60"/>
              <w:outlineLvl w:val="4"/>
              <w:rPr>
                <w:rFonts w:asciiTheme="majorBidi" w:hAnsiTheme="majorBidi" w:cstheme="majorBidi"/>
                <w:b/>
                <w:iCs/>
                <w:color w:val="FF0000"/>
                <w:sz w:val="22"/>
                <w:szCs w:val="28"/>
                <w:lang w:eastAsia="en-US"/>
              </w:rPr>
            </w:pPr>
          </w:p>
        </w:tc>
        <w:tc>
          <w:tcPr>
            <w:tcW w:w="3402" w:type="dxa"/>
            <w:tcBorders>
              <w:top w:val="single" w:sz="8" w:space="0" w:color="4BACC6"/>
              <w:left w:val="single" w:sz="8" w:space="0" w:color="4BACC6"/>
              <w:bottom w:val="single" w:sz="8" w:space="0" w:color="4BACC6"/>
              <w:right w:val="single" w:sz="8" w:space="0" w:color="4BACC6"/>
            </w:tcBorders>
            <w:shd w:val="clear" w:color="auto" w:fill="auto"/>
            <w:vAlign w:val="center"/>
          </w:tcPr>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Coordonner ses actions avec celles des adversaires</w:t>
            </w:r>
          </w:p>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Occuper les espaces libres.</w:t>
            </w:r>
          </w:p>
        </w:tc>
      </w:tr>
      <w:tr w:rsidR="00817F5A" w:rsidRPr="00817F5A" w:rsidTr="002D564C">
        <w:trPr>
          <w:trHeight w:val="1263"/>
        </w:trPr>
        <w:tc>
          <w:tcPr>
            <w:tcW w:w="1985"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817F5A" w:rsidRPr="00817F5A" w:rsidRDefault="00817F5A" w:rsidP="00817F5A">
            <w:pPr>
              <w:spacing w:after="60"/>
              <w:outlineLvl w:val="4"/>
              <w:rPr>
                <w:rFonts w:asciiTheme="majorBidi" w:hAnsiTheme="majorBidi" w:cstheme="majorBidi"/>
                <w:b/>
                <w:iCs/>
                <w:color w:val="FF0000"/>
                <w:sz w:val="22"/>
                <w:szCs w:val="28"/>
                <w:lang w:eastAsia="en-US"/>
              </w:rPr>
            </w:pPr>
            <w:r w:rsidRPr="00817F5A">
              <w:rPr>
                <w:rFonts w:asciiTheme="majorBidi" w:hAnsiTheme="majorBidi" w:cstheme="majorBidi"/>
                <w:b/>
                <w:iCs/>
                <w:color w:val="FF0000"/>
                <w:sz w:val="22"/>
                <w:szCs w:val="28"/>
                <w:lang w:eastAsia="en-US"/>
              </w:rPr>
              <w:t>faire progresser la balle</w:t>
            </w:r>
          </w:p>
          <w:p w:rsidR="00817F5A" w:rsidRPr="00817F5A" w:rsidRDefault="00817F5A" w:rsidP="00817F5A">
            <w:pPr>
              <w:spacing w:after="60"/>
              <w:outlineLvl w:val="4"/>
              <w:rPr>
                <w:rFonts w:asciiTheme="majorBidi" w:hAnsiTheme="majorBidi" w:cstheme="majorBidi"/>
                <w:b/>
                <w:iCs/>
                <w:color w:val="FF0000"/>
                <w:sz w:val="22"/>
                <w:szCs w:val="28"/>
                <w:lang w:eastAsia="en-US"/>
              </w:rPr>
            </w:pPr>
          </w:p>
        </w:tc>
        <w:tc>
          <w:tcPr>
            <w:tcW w:w="3260"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Amener la deuxième frappe vers la zone d’attaque</w:t>
            </w:r>
          </w:p>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Récupérer la balle et relancer l’attaque</w:t>
            </w:r>
          </w:p>
        </w:tc>
        <w:tc>
          <w:tcPr>
            <w:tcW w:w="1559"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817F5A" w:rsidRPr="00817F5A" w:rsidRDefault="00817F5A" w:rsidP="00817F5A">
            <w:pPr>
              <w:spacing w:after="60"/>
              <w:outlineLvl w:val="4"/>
              <w:rPr>
                <w:rFonts w:asciiTheme="majorBidi" w:hAnsiTheme="majorBidi" w:cstheme="majorBidi"/>
                <w:b/>
                <w:iCs/>
                <w:color w:val="FF0000"/>
                <w:sz w:val="22"/>
                <w:szCs w:val="28"/>
                <w:lang w:eastAsia="en-US"/>
              </w:rPr>
            </w:pPr>
            <w:r w:rsidRPr="00817F5A">
              <w:rPr>
                <w:rFonts w:asciiTheme="majorBidi" w:hAnsiTheme="majorBidi" w:cstheme="majorBidi"/>
                <w:b/>
                <w:iCs/>
                <w:color w:val="FF0000"/>
                <w:sz w:val="22"/>
                <w:szCs w:val="28"/>
                <w:lang w:eastAsia="en-US"/>
              </w:rPr>
              <w:t>Empêcher l’attaque adverse</w:t>
            </w:r>
          </w:p>
          <w:p w:rsidR="00817F5A" w:rsidRPr="00817F5A" w:rsidRDefault="00817F5A" w:rsidP="00817F5A">
            <w:pPr>
              <w:spacing w:after="60"/>
              <w:outlineLvl w:val="4"/>
              <w:rPr>
                <w:rFonts w:asciiTheme="majorBidi" w:hAnsiTheme="majorBidi" w:cstheme="majorBidi"/>
                <w:b/>
                <w:iCs/>
                <w:color w:val="FF0000"/>
                <w:sz w:val="22"/>
                <w:szCs w:val="28"/>
                <w:lang w:eastAsia="en-US"/>
              </w:rPr>
            </w:pPr>
          </w:p>
        </w:tc>
        <w:tc>
          <w:tcPr>
            <w:tcW w:w="3402" w:type="dxa"/>
            <w:tcBorders>
              <w:top w:val="single" w:sz="8" w:space="0" w:color="4BACC6"/>
              <w:left w:val="single" w:sz="8" w:space="0" w:color="4BACC6"/>
              <w:bottom w:val="single" w:sz="8" w:space="0" w:color="4BACC6"/>
              <w:right w:val="single" w:sz="8" w:space="0" w:color="4BACC6"/>
            </w:tcBorders>
            <w:shd w:val="clear" w:color="auto" w:fill="D2EAF1"/>
            <w:vAlign w:val="center"/>
          </w:tcPr>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Empêcher l’attaquant de frapper (bloc)</w:t>
            </w:r>
          </w:p>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 xml:space="preserve">Placer le meilleur </w:t>
            </w:r>
            <w:proofErr w:type="spellStart"/>
            <w:r w:rsidRPr="00817F5A">
              <w:rPr>
                <w:rFonts w:asciiTheme="majorBidi" w:hAnsiTheme="majorBidi" w:cstheme="majorBidi"/>
                <w:bCs/>
                <w:iCs/>
                <w:sz w:val="20"/>
                <w:szCs w:val="26"/>
                <w:lang w:eastAsia="en-US"/>
              </w:rPr>
              <w:t>contreur</w:t>
            </w:r>
            <w:proofErr w:type="spellEnd"/>
            <w:r w:rsidRPr="00817F5A">
              <w:rPr>
                <w:rFonts w:asciiTheme="majorBidi" w:hAnsiTheme="majorBidi" w:cstheme="majorBidi"/>
                <w:bCs/>
                <w:iCs/>
                <w:sz w:val="20"/>
                <w:szCs w:val="26"/>
                <w:lang w:eastAsia="en-US"/>
              </w:rPr>
              <w:t xml:space="preserve"> au centre</w:t>
            </w:r>
          </w:p>
        </w:tc>
      </w:tr>
      <w:tr w:rsidR="00817F5A" w:rsidRPr="00817F5A" w:rsidTr="002D564C">
        <w:trPr>
          <w:trHeight w:val="1524"/>
        </w:trPr>
        <w:tc>
          <w:tcPr>
            <w:tcW w:w="1985" w:type="dxa"/>
            <w:tcBorders>
              <w:top w:val="single" w:sz="8" w:space="0" w:color="4BACC6"/>
              <w:left w:val="single" w:sz="8" w:space="0" w:color="4BACC6"/>
              <w:bottom w:val="single" w:sz="8" w:space="0" w:color="4BACC6"/>
              <w:right w:val="single" w:sz="8" w:space="0" w:color="4BACC6"/>
            </w:tcBorders>
            <w:shd w:val="clear" w:color="auto" w:fill="auto"/>
            <w:vAlign w:val="center"/>
          </w:tcPr>
          <w:p w:rsidR="00817F5A" w:rsidRPr="00817F5A" w:rsidRDefault="00817F5A" w:rsidP="00817F5A">
            <w:pPr>
              <w:spacing w:after="60"/>
              <w:outlineLvl w:val="4"/>
              <w:rPr>
                <w:rFonts w:asciiTheme="majorBidi" w:hAnsiTheme="majorBidi" w:cstheme="majorBidi"/>
                <w:b/>
                <w:iCs/>
                <w:color w:val="FF0000"/>
                <w:sz w:val="22"/>
                <w:szCs w:val="28"/>
                <w:lang w:eastAsia="en-US"/>
              </w:rPr>
            </w:pPr>
            <w:r w:rsidRPr="00817F5A">
              <w:rPr>
                <w:rFonts w:asciiTheme="majorBidi" w:hAnsiTheme="majorBidi" w:cstheme="majorBidi"/>
                <w:b/>
                <w:iCs/>
                <w:color w:val="FF0000"/>
                <w:sz w:val="22"/>
                <w:szCs w:val="28"/>
                <w:lang w:eastAsia="en-US"/>
              </w:rPr>
              <w:t>Attaquer la cible adverse</w:t>
            </w:r>
          </w:p>
          <w:p w:rsidR="00817F5A" w:rsidRPr="00817F5A" w:rsidRDefault="00817F5A" w:rsidP="00817F5A">
            <w:pPr>
              <w:spacing w:after="60"/>
              <w:outlineLvl w:val="4"/>
              <w:rPr>
                <w:rFonts w:asciiTheme="majorBidi" w:hAnsiTheme="majorBidi" w:cstheme="majorBidi"/>
                <w:b/>
                <w:iCs/>
                <w:color w:val="FF0000"/>
                <w:sz w:val="22"/>
                <w:szCs w:val="28"/>
                <w:lang w:eastAsia="en-US"/>
              </w:rPr>
            </w:pPr>
          </w:p>
        </w:tc>
        <w:tc>
          <w:tcPr>
            <w:tcW w:w="3260" w:type="dxa"/>
            <w:tcBorders>
              <w:top w:val="single" w:sz="8" w:space="0" w:color="4BACC6"/>
              <w:left w:val="single" w:sz="8" w:space="0" w:color="4BACC6"/>
              <w:bottom w:val="single" w:sz="8" w:space="0" w:color="4BACC6"/>
              <w:right w:val="single" w:sz="8" w:space="0" w:color="4BACC6"/>
            </w:tcBorders>
            <w:shd w:val="clear" w:color="auto" w:fill="auto"/>
            <w:vAlign w:val="center"/>
          </w:tcPr>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Marquer directement par le service</w:t>
            </w:r>
          </w:p>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 xml:space="preserve">Créer la certitude chez soi </w:t>
            </w:r>
          </w:p>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Créer l’incertitude chez l’adversaire</w:t>
            </w:r>
          </w:p>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Créer la surprise</w:t>
            </w:r>
          </w:p>
        </w:tc>
        <w:tc>
          <w:tcPr>
            <w:tcW w:w="1559" w:type="dxa"/>
            <w:tcBorders>
              <w:top w:val="single" w:sz="8" w:space="0" w:color="4BACC6"/>
              <w:left w:val="single" w:sz="8" w:space="0" w:color="4BACC6"/>
              <w:bottom w:val="single" w:sz="8" w:space="0" w:color="4BACC6"/>
              <w:right w:val="single" w:sz="8" w:space="0" w:color="4BACC6"/>
            </w:tcBorders>
            <w:shd w:val="clear" w:color="auto" w:fill="auto"/>
            <w:vAlign w:val="center"/>
          </w:tcPr>
          <w:p w:rsidR="00817F5A" w:rsidRPr="00817F5A" w:rsidRDefault="00817F5A" w:rsidP="00817F5A">
            <w:pPr>
              <w:spacing w:after="60"/>
              <w:outlineLvl w:val="4"/>
              <w:rPr>
                <w:rFonts w:asciiTheme="majorBidi" w:hAnsiTheme="majorBidi" w:cstheme="majorBidi"/>
                <w:b/>
                <w:iCs/>
                <w:color w:val="FF0000"/>
                <w:sz w:val="22"/>
                <w:szCs w:val="28"/>
                <w:lang w:eastAsia="en-US"/>
              </w:rPr>
            </w:pPr>
            <w:r w:rsidRPr="00817F5A">
              <w:rPr>
                <w:rFonts w:asciiTheme="majorBidi" w:hAnsiTheme="majorBidi" w:cstheme="majorBidi"/>
                <w:b/>
                <w:iCs/>
                <w:color w:val="FF0000"/>
                <w:sz w:val="22"/>
                <w:szCs w:val="28"/>
                <w:lang w:eastAsia="en-US"/>
              </w:rPr>
              <w:t>Récupérer la balle </w:t>
            </w:r>
          </w:p>
          <w:p w:rsidR="00817F5A" w:rsidRPr="00817F5A" w:rsidRDefault="00817F5A" w:rsidP="00817F5A">
            <w:pPr>
              <w:spacing w:after="60"/>
              <w:outlineLvl w:val="4"/>
              <w:rPr>
                <w:rFonts w:asciiTheme="majorBidi" w:hAnsiTheme="majorBidi" w:cstheme="majorBidi"/>
                <w:b/>
                <w:iCs/>
                <w:color w:val="FF0000"/>
                <w:sz w:val="22"/>
                <w:szCs w:val="28"/>
                <w:lang w:eastAsia="en-US"/>
              </w:rPr>
            </w:pPr>
          </w:p>
        </w:tc>
        <w:tc>
          <w:tcPr>
            <w:tcW w:w="3402" w:type="dxa"/>
            <w:tcBorders>
              <w:top w:val="single" w:sz="8" w:space="0" w:color="4BACC6"/>
              <w:left w:val="single" w:sz="8" w:space="0" w:color="4BACC6"/>
              <w:bottom w:val="single" w:sz="8" w:space="0" w:color="4BACC6"/>
              <w:right w:val="single" w:sz="8" w:space="0" w:color="4BACC6"/>
            </w:tcBorders>
            <w:shd w:val="clear" w:color="auto" w:fill="auto"/>
            <w:vAlign w:val="center"/>
          </w:tcPr>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Anticiper la trajectoire et le lieu où la balle va tomber</w:t>
            </w:r>
          </w:p>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Coordonner ses déplacements et des placements par rapport aux partenaires et adversaires.</w:t>
            </w:r>
          </w:p>
          <w:p w:rsidR="00817F5A" w:rsidRPr="00817F5A" w:rsidRDefault="00817F5A" w:rsidP="00817F5A">
            <w:pPr>
              <w:pStyle w:val="Paragraphedeliste"/>
              <w:numPr>
                <w:ilvl w:val="0"/>
                <w:numId w:val="17"/>
              </w:numPr>
              <w:spacing w:after="60"/>
              <w:ind w:left="175" w:hanging="142"/>
              <w:outlineLvl w:val="4"/>
              <w:rPr>
                <w:rFonts w:asciiTheme="majorBidi" w:hAnsiTheme="majorBidi" w:cstheme="majorBidi"/>
                <w:bCs/>
                <w:iCs/>
                <w:sz w:val="20"/>
                <w:szCs w:val="26"/>
                <w:lang w:eastAsia="en-US"/>
              </w:rPr>
            </w:pPr>
            <w:r w:rsidRPr="00817F5A">
              <w:rPr>
                <w:rFonts w:asciiTheme="majorBidi" w:hAnsiTheme="majorBidi" w:cstheme="majorBidi"/>
                <w:bCs/>
                <w:iCs/>
                <w:sz w:val="20"/>
                <w:szCs w:val="26"/>
                <w:lang w:eastAsia="en-US"/>
              </w:rPr>
              <w:t xml:space="preserve">Etre prêt à réagir </w:t>
            </w:r>
          </w:p>
        </w:tc>
      </w:tr>
    </w:tbl>
    <w:p w:rsidR="002D564C" w:rsidRDefault="002D564C" w:rsidP="00911A95">
      <w:pPr>
        <w:spacing w:line="360" w:lineRule="auto"/>
        <w:rPr>
          <w:b/>
          <w:bCs/>
          <w:color w:val="000000"/>
          <w:sz w:val="22"/>
          <w:szCs w:val="22"/>
        </w:rPr>
      </w:pPr>
    </w:p>
    <w:p w:rsidR="00C80630" w:rsidRPr="005E4ED1" w:rsidRDefault="00C80630" w:rsidP="00C80630">
      <w:pPr>
        <w:pStyle w:val="Paragraphedeliste"/>
        <w:spacing w:line="360" w:lineRule="auto"/>
        <w:ind w:left="360"/>
        <w:rPr>
          <w:b/>
          <w:bCs/>
          <w:color w:val="000000"/>
        </w:rPr>
      </w:pPr>
    </w:p>
    <w:p w:rsidR="00C80630" w:rsidRPr="005E4ED1" w:rsidRDefault="00C80630" w:rsidP="00C80630">
      <w:pPr>
        <w:pStyle w:val="Paragraphedeliste"/>
        <w:spacing w:line="360" w:lineRule="auto"/>
        <w:ind w:left="360"/>
        <w:rPr>
          <w:b/>
          <w:bCs/>
          <w:color w:val="000000"/>
        </w:rPr>
      </w:pPr>
    </w:p>
    <w:p w:rsidR="0032225A" w:rsidRPr="005E4ED1" w:rsidRDefault="0032225A" w:rsidP="00911A95">
      <w:pPr>
        <w:pStyle w:val="Paragraphedeliste"/>
        <w:numPr>
          <w:ilvl w:val="0"/>
          <w:numId w:val="10"/>
        </w:numPr>
        <w:spacing w:line="360" w:lineRule="auto"/>
        <w:rPr>
          <w:b/>
          <w:bCs/>
          <w:color w:val="000000"/>
        </w:rPr>
      </w:pPr>
      <w:r w:rsidRPr="005E4ED1">
        <w:rPr>
          <w:b/>
          <w:bCs/>
          <w:color w:val="000000"/>
        </w:rPr>
        <w:t xml:space="preserve"> </w:t>
      </w:r>
      <w:r w:rsidRPr="005E4ED1">
        <w:rPr>
          <w:b/>
          <w:bCs/>
          <w:color w:val="000000"/>
          <w:sz w:val="28"/>
          <w:szCs w:val="28"/>
          <w:u w:val="single"/>
        </w:rPr>
        <w:t>Enjeux de formation :</w:t>
      </w:r>
    </w:p>
    <w:p w:rsidR="00817F5A" w:rsidRPr="005E4ED1" w:rsidRDefault="00817F5A" w:rsidP="00817F5A">
      <w:pPr>
        <w:pStyle w:val="Paragraphedeliste"/>
        <w:spacing w:line="360" w:lineRule="auto"/>
        <w:ind w:left="360"/>
        <w:rPr>
          <w:b/>
          <w:bCs/>
          <w:color w:val="000000"/>
        </w:rPr>
      </w:pPr>
    </w:p>
    <w:p w:rsidR="00911A95" w:rsidRPr="005E4ED1" w:rsidRDefault="00911A95" w:rsidP="002D564C">
      <w:pPr>
        <w:spacing w:line="360" w:lineRule="auto"/>
        <w:ind w:firstLine="709"/>
        <w:rPr>
          <w:sz w:val="28"/>
          <w:szCs w:val="28"/>
        </w:rPr>
      </w:pPr>
      <w:r w:rsidRPr="005E4ED1">
        <w:rPr>
          <w:sz w:val="28"/>
          <w:szCs w:val="28"/>
        </w:rPr>
        <w:t>Par la pratique la pratique de l’activité volleyball on peut développer chez l’élève :</w:t>
      </w:r>
    </w:p>
    <w:p w:rsidR="0032225A" w:rsidRPr="005E4ED1" w:rsidRDefault="0032225A" w:rsidP="00817F5A">
      <w:pPr>
        <w:numPr>
          <w:ilvl w:val="0"/>
          <w:numId w:val="11"/>
        </w:numPr>
        <w:tabs>
          <w:tab w:val="clear" w:pos="720"/>
          <w:tab w:val="num" w:pos="709"/>
        </w:tabs>
        <w:spacing w:line="360" w:lineRule="auto"/>
        <w:ind w:left="851" w:hanging="567"/>
        <w:rPr>
          <w:color w:val="000000"/>
          <w:sz w:val="28"/>
          <w:szCs w:val="28"/>
        </w:rPr>
      </w:pPr>
      <w:r w:rsidRPr="005E4ED1">
        <w:rPr>
          <w:color w:val="000000"/>
          <w:sz w:val="28"/>
          <w:szCs w:val="28"/>
        </w:rPr>
        <w:t>Le sens de coopération en s’aidant dans le projet collectif : tous pour un même but.</w:t>
      </w:r>
    </w:p>
    <w:p w:rsidR="0032225A" w:rsidRPr="005E4ED1" w:rsidRDefault="0032225A" w:rsidP="00817F5A">
      <w:pPr>
        <w:numPr>
          <w:ilvl w:val="0"/>
          <w:numId w:val="11"/>
        </w:numPr>
        <w:tabs>
          <w:tab w:val="clear" w:pos="720"/>
          <w:tab w:val="num" w:pos="709"/>
        </w:tabs>
        <w:spacing w:line="360" w:lineRule="auto"/>
        <w:ind w:left="851" w:hanging="567"/>
        <w:rPr>
          <w:color w:val="000000"/>
          <w:sz w:val="28"/>
          <w:szCs w:val="28"/>
        </w:rPr>
      </w:pPr>
      <w:r w:rsidRPr="005E4ED1">
        <w:rPr>
          <w:color w:val="000000"/>
          <w:sz w:val="28"/>
          <w:szCs w:val="28"/>
        </w:rPr>
        <w:t>La responsabilité qui se manifeste dans la différenciation et la complémentarité des rôles.</w:t>
      </w:r>
    </w:p>
    <w:p w:rsidR="0032225A" w:rsidRPr="005E4ED1" w:rsidRDefault="0032225A" w:rsidP="00817F5A">
      <w:pPr>
        <w:numPr>
          <w:ilvl w:val="0"/>
          <w:numId w:val="11"/>
        </w:numPr>
        <w:tabs>
          <w:tab w:val="clear" w:pos="720"/>
          <w:tab w:val="num" w:pos="709"/>
        </w:tabs>
        <w:spacing w:line="360" w:lineRule="auto"/>
        <w:ind w:left="851" w:hanging="567"/>
        <w:rPr>
          <w:color w:val="000000"/>
          <w:sz w:val="28"/>
          <w:szCs w:val="28"/>
        </w:rPr>
      </w:pPr>
      <w:r w:rsidRPr="005E4ED1">
        <w:rPr>
          <w:color w:val="000000"/>
          <w:sz w:val="28"/>
          <w:szCs w:val="28"/>
        </w:rPr>
        <w:t>Mise en épreuve des qualités physiques de détente, de déplacement, de réaction rapides et de l’habileté motrice.</w:t>
      </w:r>
    </w:p>
    <w:p w:rsidR="0032225A" w:rsidRPr="005E4ED1" w:rsidRDefault="0032225A" w:rsidP="00817F5A">
      <w:pPr>
        <w:numPr>
          <w:ilvl w:val="0"/>
          <w:numId w:val="11"/>
        </w:numPr>
        <w:tabs>
          <w:tab w:val="clear" w:pos="720"/>
          <w:tab w:val="num" w:pos="709"/>
        </w:tabs>
        <w:spacing w:line="360" w:lineRule="auto"/>
        <w:ind w:left="851" w:hanging="567"/>
        <w:rPr>
          <w:color w:val="000000"/>
          <w:sz w:val="28"/>
          <w:szCs w:val="28"/>
        </w:rPr>
      </w:pPr>
      <w:r w:rsidRPr="005E4ED1">
        <w:rPr>
          <w:color w:val="000000"/>
          <w:sz w:val="28"/>
          <w:szCs w:val="28"/>
        </w:rPr>
        <w:t>Les capacités d’ajustement, d’appréciation de trajectoires et de perception de l’</w:t>
      </w:r>
      <w:r w:rsidR="00911A95" w:rsidRPr="005E4ED1">
        <w:rPr>
          <w:color w:val="000000"/>
          <w:sz w:val="28"/>
          <w:szCs w:val="28"/>
        </w:rPr>
        <w:t>espace-temps</w:t>
      </w:r>
      <w:r w:rsidRPr="005E4ED1">
        <w:rPr>
          <w:color w:val="000000"/>
          <w:sz w:val="28"/>
          <w:szCs w:val="28"/>
        </w:rPr>
        <w:t>.</w:t>
      </w:r>
    </w:p>
    <w:p w:rsidR="00911A95" w:rsidRPr="005E4ED1" w:rsidRDefault="0032225A" w:rsidP="00817F5A">
      <w:pPr>
        <w:numPr>
          <w:ilvl w:val="0"/>
          <w:numId w:val="11"/>
        </w:numPr>
        <w:tabs>
          <w:tab w:val="clear" w:pos="720"/>
          <w:tab w:val="num" w:pos="709"/>
        </w:tabs>
        <w:spacing w:line="360" w:lineRule="auto"/>
        <w:ind w:left="851" w:hanging="567"/>
        <w:rPr>
          <w:color w:val="000000"/>
        </w:rPr>
      </w:pPr>
      <w:r w:rsidRPr="005E4ED1">
        <w:rPr>
          <w:color w:val="000000"/>
          <w:sz w:val="28"/>
          <w:szCs w:val="28"/>
        </w:rPr>
        <w:t>L’anticipation motrice efficace</w:t>
      </w:r>
      <w:r w:rsidRPr="005E4ED1">
        <w:rPr>
          <w:color w:val="000000"/>
        </w:rPr>
        <w:t>.</w:t>
      </w:r>
    </w:p>
    <w:p w:rsidR="00911A95" w:rsidRPr="005E4ED1" w:rsidRDefault="00911A95" w:rsidP="00911A95">
      <w:pPr>
        <w:spacing w:line="360" w:lineRule="auto"/>
        <w:rPr>
          <w:color w:val="000000"/>
        </w:rPr>
      </w:pPr>
    </w:p>
    <w:p w:rsidR="00911A95" w:rsidRPr="005E4ED1" w:rsidRDefault="00911A95" w:rsidP="00911A95">
      <w:pPr>
        <w:pStyle w:val="Paragraphedeliste"/>
        <w:numPr>
          <w:ilvl w:val="0"/>
          <w:numId w:val="10"/>
        </w:numPr>
        <w:spacing w:line="360" w:lineRule="auto"/>
        <w:rPr>
          <w:b/>
          <w:bCs/>
          <w:color w:val="000000"/>
          <w:sz w:val="28"/>
          <w:szCs w:val="28"/>
          <w:u w:val="single"/>
        </w:rPr>
      </w:pPr>
      <w:r w:rsidRPr="005E4ED1">
        <w:rPr>
          <w:b/>
          <w:bCs/>
          <w:color w:val="000000"/>
          <w:sz w:val="28"/>
          <w:szCs w:val="28"/>
          <w:u w:val="single"/>
        </w:rPr>
        <w:t>Logique du comportement de l’élève :</w:t>
      </w:r>
    </w:p>
    <w:p w:rsidR="002D564C" w:rsidRPr="005E4ED1" w:rsidRDefault="002D564C" w:rsidP="002D564C">
      <w:pPr>
        <w:spacing w:line="360" w:lineRule="auto"/>
        <w:rPr>
          <w:b/>
          <w:bCs/>
          <w:color w:val="000000"/>
          <w:sz w:val="28"/>
          <w:szCs w:val="28"/>
          <w:u w:val="single"/>
        </w:rPr>
      </w:pPr>
    </w:p>
    <w:p w:rsidR="00911A95" w:rsidRPr="005E4ED1" w:rsidRDefault="00911A95" w:rsidP="002D564C">
      <w:pPr>
        <w:spacing w:line="360" w:lineRule="auto"/>
        <w:ind w:firstLine="709"/>
        <w:rPr>
          <w:sz w:val="28"/>
          <w:szCs w:val="28"/>
        </w:rPr>
      </w:pPr>
      <w:r w:rsidRPr="005E4ED1">
        <w:rPr>
          <w:sz w:val="28"/>
          <w:szCs w:val="28"/>
        </w:rPr>
        <w:t>Le comportement de l’élève dans l’activité volleyball passe successivement par différentes étapes d’exécution :</w:t>
      </w:r>
    </w:p>
    <w:p w:rsidR="00911A95" w:rsidRPr="005E4ED1" w:rsidRDefault="00911A95" w:rsidP="00817F5A">
      <w:pPr>
        <w:numPr>
          <w:ilvl w:val="0"/>
          <w:numId w:val="37"/>
        </w:numPr>
        <w:tabs>
          <w:tab w:val="num" w:pos="993"/>
        </w:tabs>
        <w:spacing w:line="360" w:lineRule="auto"/>
        <w:ind w:left="851" w:hanging="540"/>
        <w:rPr>
          <w:sz w:val="28"/>
          <w:szCs w:val="28"/>
        </w:rPr>
      </w:pPr>
      <w:r w:rsidRPr="005E4ED1">
        <w:rPr>
          <w:sz w:val="28"/>
          <w:szCs w:val="28"/>
        </w:rPr>
        <w:t>Contact explosif avec la balle : dégagement du problème.</w:t>
      </w:r>
    </w:p>
    <w:p w:rsidR="00911A95" w:rsidRPr="005E4ED1" w:rsidRDefault="00911A95" w:rsidP="00817F5A">
      <w:pPr>
        <w:numPr>
          <w:ilvl w:val="0"/>
          <w:numId w:val="37"/>
        </w:numPr>
        <w:tabs>
          <w:tab w:val="num" w:pos="993"/>
        </w:tabs>
        <w:spacing w:line="360" w:lineRule="auto"/>
        <w:ind w:left="851" w:hanging="540"/>
        <w:rPr>
          <w:sz w:val="28"/>
          <w:szCs w:val="28"/>
        </w:rPr>
      </w:pPr>
      <w:r w:rsidRPr="005E4ED1">
        <w:rPr>
          <w:sz w:val="28"/>
          <w:szCs w:val="28"/>
        </w:rPr>
        <w:t>Renvoi direct : renvoyer le problème à l’adversaire.</w:t>
      </w:r>
    </w:p>
    <w:p w:rsidR="00911A95" w:rsidRPr="005E4ED1" w:rsidRDefault="00911A95" w:rsidP="00817F5A">
      <w:pPr>
        <w:numPr>
          <w:ilvl w:val="0"/>
          <w:numId w:val="37"/>
        </w:numPr>
        <w:tabs>
          <w:tab w:val="num" w:pos="993"/>
        </w:tabs>
        <w:spacing w:line="360" w:lineRule="auto"/>
        <w:ind w:left="851" w:hanging="540"/>
        <w:rPr>
          <w:sz w:val="28"/>
          <w:szCs w:val="28"/>
        </w:rPr>
      </w:pPr>
      <w:r w:rsidRPr="005E4ED1">
        <w:rPr>
          <w:sz w:val="28"/>
          <w:szCs w:val="28"/>
        </w:rPr>
        <w:t>Renvoi par l’intermédiaire du partenaire (2 ou 3 touches).</w:t>
      </w:r>
    </w:p>
    <w:p w:rsidR="00911A95" w:rsidRPr="005E4ED1" w:rsidRDefault="00911A95" w:rsidP="00817F5A">
      <w:pPr>
        <w:numPr>
          <w:ilvl w:val="0"/>
          <w:numId w:val="37"/>
        </w:numPr>
        <w:tabs>
          <w:tab w:val="num" w:pos="993"/>
        </w:tabs>
        <w:spacing w:line="360" w:lineRule="auto"/>
        <w:ind w:left="851" w:hanging="540"/>
        <w:rPr>
          <w:sz w:val="28"/>
          <w:szCs w:val="28"/>
        </w:rPr>
      </w:pPr>
      <w:r w:rsidRPr="005E4ED1">
        <w:rPr>
          <w:sz w:val="28"/>
          <w:szCs w:val="28"/>
        </w:rPr>
        <w:t>Organisation du jeu sur service facile ou sur retour de balle adverse simple.</w:t>
      </w:r>
    </w:p>
    <w:p w:rsidR="00911A95" w:rsidRDefault="00911A95" w:rsidP="00817F5A">
      <w:pPr>
        <w:numPr>
          <w:ilvl w:val="0"/>
          <w:numId w:val="37"/>
        </w:numPr>
        <w:tabs>
          <w:tab w:val="num" w:pos="993"/>
        </w:tabs>
        <w:spacing w:line="360" w:lineRule="auto"/>
        <w:ind w:left="851" w:hanging="540"/>
      </w:pPr>
      <w:r w:rsidRPr="005E4ED1">
        <w:rPr>
          <w:sz w:val="28"/>
          <w:szCs w:val="28"/>
        </w:rPr>
        <w:t>Mise en place du projet d’action collectif et choix d’une tactique donnée.</w:t>
      </w:r>
    </w:p>
    <w:p w:rsidR="00817F5A" w:rsidRDefault="00817F5A" w:rsidP="00817F5A">
      <w:pPr>
        <w:spacing w:line="360" w:lineRule="auto"/>
      </w:pPr>
    </w:p>
    <w:p w:rsidR="00817F5A" w:rsidRDefault="00817F5A" w:rsidP="00817F5A">
      <w:pPr>
        <w:spacing w:line="360" w:lineRule="auto"/>
      </w:pPr>
    </w:p>
    <w:p w:rsidR="00817F5A" w:rsidRDefault="00817F5A" w:rsidP="00817F5A">
      <w:pPr>
        <w:spacing w:line="360" w:lineRule="auto"/>
      </w:pPr>
    </w:p>
    <w:p w:rsidR="00817F5A" w:rsidRDefault="00817F5A" w:rsidP="00817F5A">
      <w:pPr>
        <w:spacing w:line="360" w:lineRule="auto"/>
      </w:pPr>
    </w:p>
    <w:p w:rsidR="00817F5A" w:rsidRDefault="00817F5A" w:rsidP="00817F5A">
      <w:pPr>
        <w:spacing w:line="360" w:lineRule="auto"/>
      </w:pPr>
    </w:p>
    <w:p w:rsidR="00817F5A" w:rsidRDefault="00817F5A" w:rsidP="00817F5A">
      <w:pPr>
        <w:spacing w:line="360" w:lineRule="auto"/>
      </w:pPr>
    </w:p>
    <w:p w:rsidR="00817F5A" w:rsidRDefault="00817F5A" w:rsidP="00817F5A">
      <w:pPr>
        <w:spacing w:line="360" w:lineRule="auto"/>
      </w:pPr>
    </w:p>
    <w:p w:rsidR="00817F5A" w:rsidRDefault="00817F5A" w:rsidP="00817F5A">
      <w:pPr>
        <w:spacing w:line="360" w:lineRule="auto"/>
      </w:pPr>
    </w:p>
    <w:p w:rsidR="00817F5A" w:rsidRDefault="00817F5A" w:rsidP="00817F5A">
      <w:pPr>
        <w:spacing w:line="360" w:lineRule="auto"/>
      </w:pPr>
    </w:p>
    <w:p w:rsidR="00C80630" w:rsidRPr="00154DEA" w:rsidRDefault="00C80630" w:rsidP="00817F5A">
      <w:pPr>
        <w:spacing w:line="360" w:lineRule="auto"/>
      </w:pPr>
    </w:p>
    <w:p w:rsidR="0032225A" w:rsidRPr="00C80630" w:rsidRDefault="00C80630" w:rsidP="00C80630">
      <w:pPr>
        <w:pBdr>
          <w:bottom w:val="single" w:sz="4" w:space="1" w:color="auto"/>
        </w:pBdr>
        <w:jc w:val="center"/>
        <w:rPr>
          <w:rFonts w:ascii="Algerian" w:hAnsi="Algerian"/>
          <w:b/>
          <w:bCs/>
          <w:color w:val="0070C0"/>
          <w:sz w:val="72"/>
          <w:szCs w:val="72"/>
        </w:rPr>
      </w:pPr>
      <w:r w:rsidRPr="00C80630">
        <w:rPr>
          <w:rFonts w:ascii="Algerian" w:hAnsi="Algerian"/>
          <w:b/>
          <w:bCs/>
          <w:color w:val="0070C0"/>
          <w:sz w:val="72"/>
          <w:szCs w:val="72"/>
        </w:rPr>
        <w:lastRenderedPageBreak/>
        <w:t>MODELISATION DES NIVEAUX</w:t>
      </w:r>
    </w:p>
    <w:tbl>
      <w:tblPr>
        <w:tblpPr w:leftFromText="141" w:rightFromText="141" w:vertAnchor="text" w:horzAnchor="margin" w:tblpXSpec="center" w:tblpY="487"/>
        <w:tblOverlap w:val="never"/>
        <w:tblW w:w="11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1"/>
        <w:gridCol w:w="2166"/>
        <w:gridCol w:w="2435"/>
        <w:gridCol w:w="2980"/>
        <w:gridCol w:w="3249"/>
      </w:tblGrid>
      <w:tr w:rsidR="004F42C3" w:rsidRPr="008E05B4" w:rsidTr="00C80630">
        <w:trPr>
          <w:trHeight w:val="112"/>
        </w:trPr>
        <w:tc>
          <w:tcPr>
            <w:tcW w:w="431" w:type="dxa"/>
            <w:vMerge w:val="restart"/>
            <w:shd w:val="clear" w:color="auto" w:fill="00B0F0"/>
            <w:vAlign w:val="center"/>
          </w:tcPr>
          <w:p w:rsidR="004F42C3" w:rsidRPr="008E05B4" w:rsidRDefault="004F42C3" w:rsidP="00154DEA">
            <w:pPr>
              <w:spacing w:before="100" w:beforeAutospacing="1" w:after="100" w:afterAutospacing="1"/>
              <w:jc w:val="center"/>
              <w:rPr>
                <w:b/>
                <w:bCs/>
                <w:color w:val="000000"/>
              </w:rPr>
            </w:pPr>
            <w:r w:rsidRPr="008E05B4">
              <w:rPr>
                <w:b/>
                <w:bCs/>
                <w:color w:val="000000"/>
                <w:sz w:val="22"/>
                <w:szCs w:val="22"/>
              </w:rPr>
              <w:t>Ni</w:t>
            </w:r>
          </w:p>
        </w:tc>
        <w:tc>
          <w:tcPr>
            <w:tcW w:w="4601" w:type="dxa"/>
            <w:gridSpan w:val="2"/>
            <w:shd w:val="clear" w:color="auto" w:fill="00B0F0"/>
            <w:vAlign w:val="center"/>
          </w:tcPr>
          <w:p w:rsidR="004F42C3" w:rsidRPr="008E05B4" w:rsidRDefault="004F42C3" w:rsidP="00154DEA">
            <w:pPr>
              <w:spacing w:before="100" w:beforeAutospacing="1" w:after="100" w:afterAutospacing="1"/>
              <w:jc w:val="center"/>
              <w:rPr>
                <w:b/>
                <w:bCs/>
                <w:color w:val="000000"/>
              </w:rPr>
            </w:pPr>
            <w:r w:rsidRPr="005E4ED1">
              <w:rPr>
                <w:b/>
                <w:bCs/>
                <w:color w:val="FF0000"/>
                <w:sz w:val="22"/>
                <w:szCs w:val="22"/>
              </w:rPr>
              <w:t>Aspect individuel</w:t>
            </w:r>
          </w:p>
        </w:tc>
        <w:tc>
          <w:tcPr>
            <w:tcW w:w="6229" w:type="dxa"/>
            <w:gridSpan w:val="2"/>
            <w:shd w:val="clear" w:color="auto" w:fill="00B0F0"/>
            <w:vAlign w:val="center"/>
          </w:tcPr>
          <w:p w:rsidR="004F42C3" w:rsidRPr="008E05B4" w:rsidRDefault="004F42C3" w:rsidP="00154DEA">
            <w:pPr>
              <w:spacing w:before="100" w:beforeAutospacing="1" w:after="100" w:afterAutospacing="1"/>
              <w:jc w:val="center"/>
              <w:rPr>
                <w:b/>
                <w:bCs/>
                <w:color w:val="000000"/>
              </w:rPr>
            </w:pPr>
            <w:r w:rsidRPr="008E05B4">
              <w:rPr>
                <w:b/>
                <w:bCs/>
                <w:color w:val="000000"/>
                <w:sz w:val="22"/>
                <w:szCs w:val="22"/>
              </w:rPr>
              <w:t>Aspect collectif</w:t>
            </w:r>
          </w:p>
        </w:tc>
      </w:tr>
      <w:tr w:rsidR="004F42C3" w:rsidRPr="008E05B4" w:rsidTr="00C80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28"/>
        </w:trPr>
        <w:tc>
          <w:tcPr>
            <w:tcW w:w="431" w:type="dxa"/>
            <w:vMerge/>
            <w:tcBorders>
              <w:bottom w:val="single" w:sz="8" w:space="0" w:color="auto"/>
            </w:tcBorders>
            <w:shd w:val="clear" w:color="auto" w:fill="00B0F0"/>
            <w:tcMar>
              <w:top w:w="0" w:type="dxa"/>
              <w:left w:w="70" w:type="dxa"/>
              <w:bottom w:w="0" w:type="dxa"/>
              <w:right w:w="70" w:type="dxa"/>
            </w:tcMar>
            <w:vAlign w:val="center"/>
          </w:tcPr>
          <w:p w:rsidR="004F42C3" w:rsidRPr="008E05B4" w:rsidRDefault="004F42C3" w:rsidP="00154DEA">
            <w:pPr>
              <w:spacing w:before="100" w:beforeAutospacing="1" w:after="100" w:afterAutospacing="1"/>
              <w:jc w:val="center"/>
              <w:rPr>
                <w:b/>
                <w:bCs/>
                <w:color w:val="000000"/>
              </w:rPr>
            </w:pPr>
          </w:p>
        </w:tc>
        <w:tc>
          <w:tcPr>
            <w:tcW w:w="2166" w:type="dxa"/>
            <w:tcBorders>
              <w:top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tcPr>
          <w:p w:rsidR="004F42C3" w:rsidRPr="008E05B4" w:rsidRDefault="004F42C3" w:rsidP="00154DEA">
            <w:pPr>
              <w:spacing w:before="100" w:beforeAutospacing="1" w:after="100" w:afterAutospacing="1"/>
              <w:jc w:val="center"/>
              <w:rPr>
                <w:b/>
                <w:bCs/>
                <w:color w:val="000000"/>
              </w:rPr>
            </w:pPr>
            <w:r w:rsidRPr="008E05B4">
              <w:rPr>
                <w:b/>
                <w:bCs/>
                <w:color w:val="000000"/>
                <w:sz w:val="22"/>
                <w:szCs w:val="22"/>
              </w:rPr>
              <w:t>Caractéristiques</w:t>
            </w:r>
          </w:p>
        </w:tc>
        <w:tc>
          <w:tcPr>
            <w:tcW w:w="2435" w:type="dxa"/>
            <w:tcBorders>
              <w:top w:val="single" w:sz="8" w:space="0" w:color="auto"/>
              <w:left w:val="nil"/>
              <w:bottom w:val="single" w:sz="8" w:space="0" w:color="auto"/>
              <w:right w:val="single" w:sz="4" w:space="0" w:color="auto"/>
            </w:tcBorders>
            <w:shd w:val="clear" w:color="auto" w:fill="00B0F0"/>
            <w:tcMar>
              <w:top w:w="0" w:type="dxa"/>
              <w:left w:w="70" w:type="dxa"/>
              <w:bottom w:w="0" w:type="dxa"/>
              <w:right w:w="70" w:type="dxa"/>
            </w:tcMar>
            <w:vAlign w:val="center"/>
          </w:tcPr>
          <w:p w:rsidR="004F42C3" w:rsidRPr="008E05B4" w:rsidRDefault="004F42C3" w:rsidP="00154DEA">
            <w:pPr>
              <w:spacing w:before="100" w:beforeAutospacing="1" w:after="100" w:afterAutospacing="1"/>
              <w:jc w:val="center"/>
              <w:rPr>
                <w:b/>
                <w:bCs/>
                <w:color w:val="000000"/>
              </w:rPr>
            </w:pPr>
            <w:r w:rsidRPr="008E05B4">
              <w:rPr>
                <w:b/>
                <w:bCs/>
                <w:color w:val="000000"/>
                <w:sz w:val="22"/>
                <w:szCs w:val="22"/>
              </w:rPr>
              <w:t>Objectifs moteurs</w:t>
            </w:r>
          </w:p>
        </w:tc>
        <w:tc>
          <w:tcPr>
            <w:tcW w:w="2980" w:type="dxa"/>
            <w:tcBorders>
              <w:top w:val="single" w:sz="4" w:space="0" w:color="auto"/>
              <w:left w:val="single" w:sz="4" w:space="0" w:color="auto"/>
              <w:bottom w:val="single" w:sz="4" w:space="0" w:color="auto"/>
              <w:right w:val="single" w:sz="4" w:space="0" w:color="auto"/>
            </w:tcBorders>
            <w:shd w:val="clear" w:color="auto" w:fill="00B0F0"/>
            <w:vAlign w:val="center"/>
          </w:tcPr>
          <w:p w:rsidR="004F42C3" w:rsidRPr="008E05B4" w:rsidRDefault="004F42C3" w:rsidP="00154DEA">
            <w:pPr>
              <w:jc w:val="center"/>
              <w:rPr>
                <w:b/>
                <w:bCs/>
                <w:color w:val="000000"/>
              </w:rPr>
            </w:pPr>
            <w:r w:rsidRPr="008E05B4">
              <w:rPr>
                <w:b/>
                <w:bCs/>
                <w:color w:val="000000"/>
                <w:sz w:val="22"/>
                <w:szCs w:val="22"/>
              </w:rPr>
              <w:t>Caractéristiques</w:t>
            </w:r>
          </w:p>
        </w:tc>
        <w:tc>
          <w:tcPr>
            <w:tcW w:w="3249" w:type="dxa"/>
            <w:tcBorders>
              <w:top w:val="single" w:sz="4" w:space="0" w:color="auto"/>
              <w:bottom w:val="single" w:sz="4" w:space="0" w:color="auto"/>
              <w:right w:val="single" w:sz="4" w:space="0" w:color="auto"/>
            </w:tcBorders>
            <w:shd w:val="clear" w:color="auto" w:fill="00B0F0"/>
            <w:vAlign w:val="center"/>
          </w:tcPr>
          <w:p w:rsidR="004F42C3" w:rsidRPr="008E05B4" w:rsidRDefault="004F42C3" w:rsidP="00154DEA">
            <w:pPr>
              <w:jc w:val="center"/>
              <w:rPr>
                <w:b/>
                <w:bCs/>
                <w:color w:val="000000"/>
              </w:rPr>
            </w:pPr>
            <w:r w:rsidRPr="008E05B4">
              <w:rPr>
                <w:b/>
                <w:bCs/>
                <w:color w:val="000000"/>
                <w:sz w:val="22"/>
                <w:szCs w:val="22"/>
              </w:rPr>
              <w:t>Objectifs moteurs</w:t>
            </w:r>
          </w:p>
        </w:tc>
      </w:tr>
      <w:tr w:rsidR="004F42C3" w:rsidRPr="008E05B4" w:rsidTr="00C80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249"/>
        </w:trPr>
        <w:tc>
          <w:tcPr>
            <w:tcW w:w="431" w:type="dxa"/>
            <w:tcBorders>
              <w:top w:val="nil"/>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tcPr>
          <w:p w:rsidR="004F42C3" w:rsidRPr="008E05B4" w:rsidRDefault="004F42C3" w:rsidP="00154DEA">
            <w:pPr>
              <w:spacing w:before="100" w:beforeAutospacing="1" w:after="100" w:afterAutospacing="1"/>
              <w:jc w:val="center"/>
              <w:rPr>
                <w:b/>
                <w:bCs/>
                <w:color w:val="000000"/>
              </w:rPr>
            </w:pPr>
          </w:p>
          <w:p w:rsidR="004F42C3" w:rsidRPr="008E05B4" w:rsidRDefault="004F42C3" w:rsidP="00154DEA">
            <w:pPr>
              <w:spacing w:before="100" w:beforeAutospacing="1" w:after="100" w:afterAutospacing="1"/>
              <w:jc w:val="center"/>
              <w:rPr>
                <w:b/>
                <w:bCs/>
                <w:color w:val="000000"/>
              </w:rPr>
            </w:pPr>
            <w:r w:rsidRPr="008E05B4">
              <w:rPr>
                <w:b/>
                <w:bCs/>
                <w:color w:val="000000"/>
                <w:sz w:val="22"/>
                <w:szCs w:val="22"/>
              </w:rPr>
              <w:t>1</w:t>
            </w:r>
          </w:p>
        </w:tc>
        <w:tc>
          <w:tcPr>
            <w:tcW w:w="2166" w:type="dxa"/>
            <w:tcBorders>
              <w:top w:val="nil"/>
              <w:left w:val="nil"/>
              <w:bottom w:val="single" w:sz="8" w:space="0" w:color="auto"/>
              <w:right w:val="single" w:sz="8" w:space="0" w:color="auto"/>
            </w:tcBorders>
            <w:tcMar>
              <w:top w:w="0" w:type="dxa"/>
              <w:left w:w="70" w:type="dxa"/>
              <w:bottom w:w="0" w:type="dxa"/>
              <w:right w:w="70" w:type="dxa"/>
            </w:tcMar>
            <w:vAlign w:val="center"/>
          </w:tcPr>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-Réaction explosives sur la balle.</w:t>
            </w:r>
          </w:p>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-Manque d’équilibre.</w:t>
            </w:r>
          </w:p>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-Absence de déplacement dans l’espace.</w:t>
            </w:r>
          </w:p>
        </w:tc>
        <w:tc>
          <w:tcPr>
            <w:tcW w:w="2435" w:type="dxa"/>
            <w:tcBorders>
              <w:top w:val="nil"/>
              <w:left w:val="nil"/>
              <w:bottom w:val="single" w:sz="8" w:space="0" w:color="auto"/>
              <w:right w:val="single" w:sz="4" w:space="0" w:color="auto"/>
            </w:tcBorders>
            <w:tcMar>
              <w:top w:w="0" w:type="dxa"/>
              <w:left w:w="70" w:type="dxa"/>
              <w:bottom w:w="0" w:type="dxa"/>
              <w:right w:w="70" w:type="dxa"/>
            </w:tcMar>
            <w:vAlign w:val="center"/>
          </w:tcPr>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  Intervenir sur la balle sans des réactions explosives.</w:t>
            </w:r>
          </w:p>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  Maintenir l’équilibre.</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tcPr>
          <w:p w:rsidR="004F42C3" w:rsidRPr="004F42C3" w:rsidRDefault="00154DEA" w:rsidP="00154DEA">
            <w:pPr>
              <w:spacing w:before="100" w:beforeAutospacing="1" w:after="100" w:afterAutospacing="1"/>
              <w:jc w:val="center"/>
              <w:rPr>
                <w:color w:val="000000"/>
                <w:sz w:val="20"/>
                <w:szCs w:val="20"/>
              </w:rPr>
            </w:pPr>
            <w:r>
              <w:rPr>
                <w:color w:val="000000"/>
                <w:sz w:val="20"/>
                <w:szCs w:val="20"/>
              </w:rPr>
              <w:t xml:space="preserve">- </w:t>
            </w:r>
            <w:r w:rsidR="004F42C3" w:rsidRPr="004F42C3">
              <w:rPr>
                <w:color w:val="000000"/>
                <w:sz w:val="20"/>
                <w:szCs w:val="20"/>
              </w:rPr>
              <w:t>Difficulté de se mettre en route.</w:t>
            </w:r>
          </w:p>
          <w:p w:rsidR="004F42C3" w:rsidRPr="004F42C3" w:rsidRDefault="00154DEA" w:rsidP="00154DEA">
            <w:pPr>
              <w:spacing w:before="100" w:beforeAutospacing="1" w:after="100" w:afterAutospacing="1"/>
              <w:jc w:val="center"/>
              <w:rPr>
                <w:color w:val="000000"/>
                <w:sz w:val="20"/>
                <w:szCs w:val="20"/>
              </w:rPr>
            </w:pPr>
            <w:r>
              <w:rPr>
                <w:color w:val="000000"/>
                <w:sz w:val="20"/>
                <w:szCs w:val="20"/>
              </w:rPr>
              <w:t xml:space="preserve">- </w:t>
            </w:r>
            <w:r w:rsidR="004F42C3" w:rsidRPr="004F42C3">
              <w:rPr>
                <w:color w:val="000000"/>
                <w:sz w:val="20"/>
                <w:szCs w:val="20"/>
              </w:rPr>
              <w:t>L’installation du matériel pose problème.</w:t>
            </w:r>
          </w:p>
          <w:p w:rsidR="00154DEA" w:rsidRDefault="00154DEA" w:rsidP="00154DEA">
            <w:pPr>
              <w:spacing w:before="100" w:beforeAutospacing="1" w:after="100" w:afterAutospacing="1"/>
              <w:jc w:val="center"/>
              <w:rPr>
                <w:color w:val="000000"/>
                <w:sz w:val="20"/>
                <w:szCs w:val="20"/>
              </w:rPr>
            </w:pPr>
            <w:r>
              <w:rPr>
                <w:color w:val="000000"/>
                <w:sz w:val="20"/>
                <w:szCs w:val="20"/>
              </w:rPr>
              <w:t xml:space="preserve">- </w:t>
            </w:r>
            <w:r w:rsidR="004F42C3" w:rsidRPr="004F42C3">
              <w:rPr>
                <w:color w:val="000000"/>
                <w:sz w:val="20"/>
                <w:szCs w:val="20"/>
              </w:rPr>
              <w:t>Jeu 4 contre 4 : exploit individuel, jeu de frappe maîtrisé pour la moitié de la classe mais seul un joueur essaie de construire et faire jouer ses partenaires utilisation de la tête et du pied.</w:t>
            </w:r>
          </w:p>
          <w:p w:rsidR="004F42C3" w:rsidRPr="004F42C3" w:rsidRDefault="00154DEA" w:rsidP="00154DEA">
            <w:pPr>
              <w:spacing w:before="100" w:beforeAutospacing="1" w:after="100" w:afterAutospacing="1"/>
              <w:jc w:val="center"/>
              <w:rPr>
                <w:color w:val="000000"/>
                <w:sz w:val="20"/>
                <w:szCs w:val="20"/>
              </w:rPr>
            </w:pPr>
            <w:r>
              <w:rPr>
                <w:color w:val="000000"/>
                <w:sz w:val="20"/>
                <w:szCs w:val="20"/>
              </w:rPr>
              <w:t xml:space="preserve">- </w:t>
            </w:r>
            <w:r w:rsidR="004F42C3" w:rsidRPr="004F42C3">
              <w:rPr>
                <w:color w:val="000000"/>
                <w:sz w:val="20"/>
                <w:szCs w:val="20"/>
              </w:rPr>
              <w:t xml:space="preserve">Sentiment qu’il existe un potentiel intéressant </w:t>
            </w:r>
            <w:r w:rsidRPr="004F42C3">
              <w:rPr>
                <w:color w:val="000000"/>
                <w:sz w:val="20"/>
                <w:szCs w:val="20"/>
              </w:rPr>
              <w:t>à</w:t>
            </w:r>
            <w:r w:rsidR="004F42C3" w:rsidRPr="004F42C3">
              <w:rPr>
                <w:color w:val="000000"/>
                <w:sz w:val="20"/>
                <w:szCs w:val="20"/>
              </w:rPr>
              <w:t xml:space="preserve"> faire gérer.</w:t>
            </w:r>
          </w:p>
        </w:tc>
        <w:tc>
          <w:tcPr>
            <w:tcW w:w="3249" w:type="dxa"/>
            <w:tcBorders>
              <w:top w:val="single" w:sz="4" w:space="0" w:color="auto"/>
              <w:bottom w:val="single" w:sz="4" w:space="0" w:color="auto"/>
              <w:right w:val="single" w:sz="4" w:space="0" w:color="auto"/>
            </w:tcBorders>
            <w:shd w:val="clear" w:color="auto" w:fill="auto"/>
            <w:vAlign w:val="center"/>
          </w:tcPr>
          <w:p w:rsidR="004F42C3" w:rsidRPr="004F42C3" w:rsidRDefault="00154DEA" w:rsidP="00154DEA">
            <w:pPr>
              <w:spacing w:before="100" w:beforeAutospacing="1" w:after="100" w:afterAutospacing="1"/>
              <w:jc w:val="center"/>
              <w:rPr>
                <w:color w:val="000000"/>
                <w:sz w:val="20"/>
                <w:szCs w:val="20"/>
              </w:rPr>
            </w:pPr>
            <w:r>
              <w:rPr>
                <w:color w:val="000000"/>
                <w:sz w:val="20"/>
                <w:szCs w:val="20"/>
              </w:rPr>
              <w:t>-  </w:t>
            </w:r>
            <w:r w:rsidR="004F42C3" w:rsidRPr="004F42C3">
              <w:rPr>
                <w:color w:val="000000"/>
                <w:sz w:val="20"/>
                <w:szCs w:val="20"/>
              </w:rPr>
              <w:t xml:space="preserve">passer d’une motivation d’exploit individuel </w:t>
            </w:r>
            <w:proofErr w:type="gramStart"/>
            <w:r w:rsidR="004F42C3" w:rsidRPr="004F42C3">
              <w:rPr>
                <w:color w:val="000000"/>
                <w:sz w:val="20"/>
                <w:szCs w:val="20"/>
              </w:rPr>
              <w:t>a</w:t>
            </w:r>
            <w:proofErr w:type="gramEnd"/>
            <w:r w:rsidR="004F42C3" w:rsidRPr="004F42C3">
              <w:rPr>
                <w:color w:val="000000"/>
                <w:sz w:val="20"/>
                <w:szCs w:val="20"/>
              </w:rPr>
              <w:t xml:space="preserve"> une motivation d’exploit collectif.</w:t>
            </w:r>
          </w:p>
          <w:p w:rsidR="004F42C3" w:rsidRPr="004F42C3" w:rsidRDefault="00154DEA" w:rsidP="00154DEA">
            <w:pPr>
              <w:spacing w:before="100" w:beforeAutospacing="1" w:after="100" w:afterAutospacing="1"/>
              <w:jc w:val="center"/>
              <w:rPr>
                <w:color w:val="000000"/>
                <w:sz w:val="20"/>
                <w:szCs w:val="20"/>
              </w:rPr>
            </w:pPr>
            <w:r>
              <w:rPr>
                <w:color w:val="000000"/>
                <w:sz w:val="20"/>
                <w:szCs w:val="20"/>
              </w:rPr>
              <w:t>- </w:t>
            </w:r>
            <w:r w:rsidR="004F42C3" w:rsidRPr="004F42C3">
              <w:rPr>
                <w:color w:val="000000"/>
                <w:sz w:val="20"/>
                <w:szCs w:val="20"/>
              </w:rPr>
              <w:t>Passer d’une action désordonnée à un projet collectif.</w:t>
            </w:r>
          </w:p>
          <w:p w:rsidR="004F42C3" w:rsidRPr="004F42C3" w:rsidRDefault="00154DEA" w:rsidP="00154DEA">
            <w:pPr>
              <w:jc w:val="center"/>
              <w:rPr>
                <w:color w:val="000000"/>
                <w:sz w:val="20"/>
                <w:szCs w:val="20"/>
              </w:rPr>
            </w:pPr>
            <w:r>
              <w:rPr>
                <w:color w:val="000000"/>
                <w:sz w:val="20"/>
                <w:szCs w:val="20"/>
              </w:rPr>
              <w:t>- </w:t>
            </w:r>
            <w:r w:rsidR="004F42C3" w:rsidRPr="004F42C3">
              <w:rPr>
                <w:color w:val="000000"/>
                <w:sz w:val="20"/>
                <w:szCs w:val="20"/>
              </w:rPr>
              <w:t>Evaluer un jeu de frappe avec les mains uniquement.</w:t>
            </w:r>
          </w:p>
        </w:tc>
      </w:tr>
      <w:tr w:rsidR="004F42C3" w:rsidRPr="008E05B4" w:rsidTr="00C80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550"/>
        </w:trPr>
        <w:tc>
          <w:tcPr>
            <w:tcW w:w="431" w:type="dxa"/>
            <w:tcBorders>
              <w:top w:val="nil"/>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tcPr>
          <w:p w:rsidR="004F42C3" w:rsidRPr="008E05B4" w:rsidRDefault="00154DEA" w:rsidP="00154DEA">
            <w:pPr>
              <w:spacing w:before="100" w:beforeAutospacing="1" w:after="100" w:afterAutospacing="1"/>
              <w:rPr>
                <w:b/>
                <w:bCs/>
                <w:color w:val="000000"/>
              </w:rPr>
            </w:pPr>
            <w:r>
              <w:rPr>
                <w:b/>
                <w:bCs/>
                <w:color w:val="000000"/>
                <w:sz w:val="22"/>
                <w:szCs w:val="22"/>
              </w:rPr>
              <w:t xml:space="preserve"> </w:t>
            </w:r>
            <w:r w:rsidR="004F42C3" w:rsidRPr="008E05B4">
              <w:rPr>
                <w:b/>
                <w:bCs/>
                <w:color w:val="000000"/>
                <w:sz w:val="22"/>
                <w:szCs w:val="22"/>
              </w:rPr>
              <w:t>2</w:t>
            </w:r>
          </w:p>
        </w:tc>
        <w:tc>
          <w:tcPr>
            <w:tcW w:w="2166" w:type="dxa"/>
            <w:tcBorders>
              <w:top w:val="nil"/>
              <w:left w:val="nil"/>
              <w:bottom w:val="single" w:sz="8" w:space="0" w:color="auto"/>
              <w:right w:val="single" w:sz="8" w:space="0" w:color="auto"/>
            </w:tcBorders>
            <w:tcMar>
              <w:top w:w="0" w:type="dxa"/>
              <w:left w:w="70" w:type="dxa"/>
              <w:bottom w:w="0" w:type="dxa"/>
              <w:right w:w="70" w:type="dxa"/>
            </w:tcMar>
            <w:vAlign w:val="center"/>
          </w:tcPr>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 Début de dissociation entre le bas et le haut du corps.</w:t>
            </w:r>
          </w:p>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 Début d’équilibre.</w:t>
            </w:r>
          </w:p>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 Début d’orientation des appuis et des épaules.- Difficulté de déplacement.</w:t>
            </w:r>
          </w:p>
        </w:tc>
        <w:tc>
          <w:tcPr>
            <w:tcW w:w="2435" w:type="dxa"/>
            <w:tcBorders>
              <w:top w:val="nil"/>
              <w:left w:val="nil"/>
              <w:bottom w:val="single" w:sz="8" w:space="0" w:color="auto"/>
              <w:right w:val="single" w:sz="8" w:space="0" w:color="auto"/>
            </w:tcBorders>
            <w:tcMar>
              <w:top w:w="0" w:type="dxa"/>
              <w:left w:w="70" w:type="dxa"/>
              <w:bottom w:w="0" w:type="dxa"/>
              <w:right w:w="70" w:type="dxa"/>
            </w:tcMar>
            <w:vAlign w:val="center"/>
          </w:tcPr>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  Maintenir l’équilibre en orientant les appuis et les épaules par rapport aux trajectoires de la balle.</w:t>
            </w:r>
          </w:p>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   Se déplacer dans l’espace.</w:t>
            </w:r>
          </w:p>
        </w:tc>
        <w:tc>
          <w:tcPr>
            <w:tcW w:w="2980" w:type="dxa"/>
            <w:tcBorders>
              <w:top w:val="single" w:sz="4" w:space="0" w:color="auto"/>
              <w:bottom w:val="single" w:sz="4" w:space="0" w:color="auto"/>
              <w:right w:val="single" w:sz="4" w:space="0" w:color="auto"/>
            </w:tcBorders>
            <w:shd w:val="clear" w:color="auto" w:fill="auto"/>
            <w:vAlign w:val="center"/>
          </w:tcPr>
          <w:p w:rsidR="004F42C3" w:rsidRPr="004F42C3" w:rsidRDefault="00154DEA" w:rsidP="00154DEA">
            <w:pPr>
              <w:spacing w:before="100" w:beforeAutospacing="1" w:after="100" w:afterAutospacing="1"/>
              <w:jc w:val="center"/>
              <w:rPr>
                <w:color w:val="000000"/>
                <w:sz w:val="20"/>
                <w:szCs w:val="20"/>
              </w:rPr>
            </w:pPr>
            <w:r>
              <w:rPr>
                <w:color w:val="000000"/>
                <w:sz w:val="20"/>
                <w:szCs w:val="20"/>
              </w:rPr>
              <w:t xml:space="preserve">- </w:t>
            </w:r>
            <w:r w:rsidR="004F42C3" w:rsidRPr="004F42C3">
              <w:rPr>
                <w:color w:val="000000"/>
                <w:sz w:val="20"/>
                <w:szCs w:val="20"/>
              </w:rPr>
              <w:t>Jeu d’envoi et de renvoi entre partenaires ans participation d’autres qu’accidentelle.</w:t>
            </w:r>
          </w:p>
          <w:p w:rsidR="004F42C3" w:rsidRPr="004F42C3" w:rsidRDefault="00154DEA" w:rsidP="00154DEA">
            <w:pPr>
              <w:jc w:val="center"/>
              <w:rPr>
                <w:color w:val="000000"/>
                <w:sz w:val="20"/>
                <w:szCs w:val="20"/>
              </w:rPr>
            </w:pPr>
            <w:r>
              <w:rPr>
                <w:color w:val="000000"/>
                <w:sz w:val="20"/>
                <w:szCs w:val="20"/>
              </w:rPr>
              <w:t xml:space="preserve">- </w:t>
            </w:r>
            <w:r w:rsidR="004F42C3" w:rsidRPr="004F42C3">
              <w:rPr>
                <w:color w:val="000000"/>
                <w:sz w:val="20"/>
                <w:szCs w:val="20"/>
              </w:rPr>
              <w:t xml:space="preserve">Réaction tardive par rapport à la balle entraînant des actions désordonnées sur </w:t>
            </w:r>
            <w:r w:rsidR="00911A95" w:rsidRPr="004F42C3">
              <w:rPr>
                <w:color w:val="000000"/>
                <w:sz w:val="20"/>
                <w:szCs w:val="20"/>
              </w:rPr>
              <w:t>celle-ci</w:t>
            </w:r>
            <w:r w:rsidR="004F42C3" w:rsidRPr="004F42C3">
              <w:rPr>
                <w:color w:val="000000"/>
                <w:sz w:val="20"/>
                <w:szCs w:val="20"/>
              </w:rPr>
              <w:t>.</w:t>
            </w:r>
          </w:p>
        </w:tc>
        <w:tc>
          <w:tcPr>
            <w:tcW w:w="3249" w:type="dxa"/>
            <w:tcBorders>
              <w:top w:val="single" w:sz="4" w:space="0" w:color="auto"/>
              <w:bottom w:val="single" w:sz="4" w:space="0" w:color="auto"/>
              <w:right w:val="single" w:sz="4" w:space="0" w:color="auto"/>
            </w:tcBorders>
            <w:shd w:val="clear" w:color="auto" w:fill="auto"/>
            <w:vAlign w:val="center"/>
          </w:tcPr>
          <w:p w:rsidR="004F42C3" w:rsidRPr="004F42C3" w:rsidRDefault="00154DEA" w:rsidP="00154DEA">
            <w:pPr>
              <w:spacing w:before="100" w:beforeAutospacing="1" w:after="100" w:afterAutospacing="1"/>
              <w:jc w:val="center"/>
              <w:rPr>
                <w:color w:val="000000"/>
                <w:sz w:val="20"/>
                <w:szCs w:val="20"/>
              </w:rPr>
            </w:pPr>
            <w:r>
              <w:rPr>
                <w:color w:val="000000"/>
                <w:sz w:val="20"/>
                <w:szCs w:val="20"/>
              </w:rPr>
              <w:t>-   </w:t>
            </w:r>
            <w:r w:rsidR="004F42C3" w:rsidRPr="004F42C3">
              <w:rPr>
                <w:color w:val="000000"/>
                <w:sz w:val="20"/>
                <w:szCs w:val="20"/>
              </w:rPr>
              <w:t>Passer du renvoi direct organisé avec relais en zone avant.</w:t>
            </w:r>
          </w:p>
          <w:p w:rsidR="004F42C3" w:rsidRPr="004F42C3" w:rsidRDefault="00154DEA" w:rsidP="00154DEA">
            <w:pPr>
              <w:spacing w:before="100" w:beforeAutospacing="1" w:after="100" w:afterAutospacing="1"/>
              <w:jc w:val="center"/>
              <w:rPr>
                <w:color w:val="000000"/>
                <w:sz w:val="20"/>
                <w:szCs w:val="20"/>
              </w:rPr>
            </w:pPr>
            <w:r>
              <w:rPr>
                <w:color w:val="000000"/>
                <w:sz w:val="20"/>
                <w:szCs w:val="20"/>
              </w:rPr>
              <w:t>- </w:t>
            </w:r>
            <w:r w:rsidR="004F42C3" w:rsidRPr="004F42C3">
              <w:rPr>
                <w:color w:val="000000"/>
                <w:sz w:val="20"/>
                <w:szCs w:val="20"/>
              </w:rPr>
              <w:t>Passer d’un jeu statique à un jeu dynamique : Attitude pré dynamique modulation des déplacements tôt sur la trajectoire de la balle.</w:t>
            </w:r>
          </w:p>
          <w:p w:rsidR="00154DEA" w:rsidRDefault="00154DEA" w:rsidP="00154DEA">
            <w:pPr>
              <w:jc w:val="center"/>
              <w:rPr>
                <w:color w:val="000000"/>
                <w:sz w:val="20"/>
                <w:szCs w:val="20"/>
              </w:rPr>
            </w:pPr>
            <w:r>
              <w:rPr>
                <w:color w:val="000000"/>
                <w:sz w:val="20"/>
                <w:szCs w:val="20"/>
              </w:rPr>
              <w:t>-  </w:t>
            </w:r>
            <w:r w:rsidR="004F42C3" w:rsidRPr="004F42C3">
              <w:rPr>
                <w:color w:val="000000"/>
                <w:sz w:val="20"/>
                <w:szCs w:val="20"/>
              </w:rPr>
              <w:t xml:space="preserve">Placement et production </w:t>
            </w:r>
          </w:p>
          <w:p w:rsidR="004F42C3" w:rsidRPr="004F42C3" w:rsidRDefault="004F42C3" w:rsidP="00154DEA">
            <w:pPr>
              <w:jc w:val="center"/>
              <w:rPr>
                <w:color w:val="000000"/>
                <w:sz w:val="20"/>
                <w:szCs w:val="20"/>
              </w:rPr>
            </w:pPr>
            <w:r w:rsidRPr="004F42C3">
              <w:rPr>
                <w:color w:val="000000"/>
                <w:sz w:val="20"/>
                <w:szCs w:val="20"/>
              </w:rPr>
              <w:t>de trajectoire variée.</w:t>
            </w:r>
          </w:p>
        </w:tc>
      </w:tr>
      <w:tr w:rsidR="004F42C3" w:rsidRPr="008E05B4" w:rsidTr="00C80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544"/>
        </w:trPr>
        <w:tc>
          <w:tcPr>
            <w:tcW w:w="431" w:type="dxa"/>
            <w:tcBorders>
              <w:top w:val="nil"/>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tcPr>
          <w:p w:rsidR="004F42C3" w:rsidRPr="008E05B4" w:rsidRDefault="00154DEA" w:rsidP="00154DEA">
            <w:pPr>
              <w:spacing w:before="100" w:beforeAutospacing="1" w:after="100" w:afterAutospacing="1"/>
              <w:rPr>
                <w:b/>
                <w:bCs/>
                <w:color w:val="000000"/>
              </w:rPr>
            </w:pPr>
            <w:r>
              <w:rPr>
                <w:b/>
                <w:bCs/>
                <w:color w:val="000000"/>
                <w:sz w:val="22"/>
                <w:szCs w:val="22"/>
              </w:rPr>
              <w:t xml:space="preserve"> </w:t>
            </w:r>
            <w:r w:rsidR="004F42C3" w:rsidRPr="008E05B4">
              <w:rPr>
                <w:b/>
                <w:bCs/>
                <w:color w:val="000000"/>
                <w:sz w:val="22"/>
                <w:szCs w:val="22"/>
              </w:rPr>
              <w:t>3</w:t>
            </w:r>
          </w:p>
        </w:tc>
        <w:tc>
          <w:tcPr>
            <w:tcW w:w="2166" w:type="dxa"/>
            <w:tcBorders>
              <w:top w:val="nil"/>
              <w:left w:val="nil"/>
              <w:bottom w:val="single" w:sz="8" w:space="0" w:color="auto"/>
              <w:right w:val="single" w:sz="8" w:space="0" w:color="auto"/>
            </w:tcBorders>
            <w:tcMar>
              <w:top w:w="0" w:type="dxa"/>
              <w:left w:w="70" w:type="dxa"/>
              <w:bottom w:w="0" w:type="dxa"/>
              <w:right w:w="70" w:type="dxa"/>
            </w:tcMar>
            <w:vAlign w:val="center"/>
          </w:tcPr>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 Equilibre plus ou moins maintenu.</w:t>
            </w:r>
          </w:p>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-Orientation des appuis et des épaules.</w:t>
            </w:r>
          </w:p>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-Dissociations fines au niveau du dosage permettent que peu de choix.</w:t>
            </w:r>
          </w:p>
        </w:tc>
        <w:tc>
          <w:tcPr>
            <w:tcW w:w="2435" w:type="dxa"/>
            <w:tcBorders>
              <w:top w:val="nil"/>
              <w:left w:val="nil"/>
              <w:bottom w:val="single" w:sz="8" w:space="0" w:color="auto"/>
              <w:right w:val="single" w:sz="8" w:space="0" w:color="auto"/>
            </w:tcBorders>
            <w:tcMar>
              <w:top w:w="0" w:type="dxa"/>
              <w:left w:w="70" w:type="dxa"/>
              <w:bottom w:w="0" w:type="dxa"/>
              <w:right w:w="70" w:type="dxa"/>
            </w:tcMar>
            <w:vAlign w:val="center"/>
          </w:tcPr>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   Maintenir l’équilibre en fléchissant les jambes et en orientant les appuis et les épaules.</w:t>
            </w:r>
          </w:p>
          <w:p w:rsidR="004F42C3" w:rsidRPr="004F42C3" w:rsidRDefault="004F42C3" w:rsidP="00154DEA">
            <w:pPr>
              <w:spacing w:before="100" w:beforeAutospacing="1" w:after="100" w:afterAutospacing="1"/>
              <w:jc w:val="center"/>
              <w:rPr>
                <w:color w:val="000000"/>
                <w:sz w:val="20"/>
                <w:szCs w:val="20"/>
              </w:rPr>
            </w:pPr>
            <w:r w:rsidRPr="004F42C3">
              <w:rPr>
                <w:color w:val="000000"/>
                <w:sz w:val="20"/>
                <w:szCs w:val="20"/>
              </w:rPr>
              <w:t>-    Favoriser un maximum de choix.</w:t>
            </w:r>
          </w:p>
        </w:tc>
        <w:tc>
          <w:tcPr>
            <w:tcW w:w="2980" w:type="dxa"/>
            <w:tcBorders>
              <w:top w:val="single" w:sz="4" w:space="0" w:color="auto"/>
              <w:bottom w:val="single" w:sz="4" w:space="0" w:color="auto"/>
              <w:right w:val="single" w:sz="4" w:space="0" w:color="auto"/>
            </w:tcBorders>
            <w:shd w:val="clear" w:color="auto" w:fill="auto"/>
            <w:vAlign w:val="center"/>
          </w:tcPr>
          <w:p w:rsidR="004F42C3" w:rsidRPr="004F42C3" w:rsidRDefault="00154DEA" w:rsidP="00154DEA">
            <w:pPr>
              <w:spacing w:before="100" w:beforeAutospacing="1" w:after="100" w:afterAutospacing="1"/>
              <w:jc w:val="center"/>
              <w:rPr>
                <w:color w:val="000000"/>
                <w:sz w:val="20"/>
                <w:szCs w:val="20"/>
              </w:rPr>
            </w:pPr>
            <w:r>
              <w:rPr>
                <w:color w:val="000000"/>
                <w:sz w:val="20"/>
                <w:szCs w:val="20"/>
              </w:rPr>
              <w:t xml:space="preserve">- </w:t>
            </w:r>
            <w:r w:rsidR="004F42C3" w:rsidRPr="004F42C3">
              <w:rPr>
                <w:color w:val="000000"/>
                <w:sz w:val="20"/>
                <w:szCs w:val="20"/>
              </w:rPr>
              <w:t>Les joueurs sont centrés sur un jeu de construction de l’attaque relativement bien maîtrisée mais reste cependant peu efficace.</w:t>
            </w:r>
          </w:p>
          <w:p w:rsidR="004F42C3" w:rsidRPr="004F42C3" w:rsidRDefault="00154DEA" w:rsidP="00154DEA">
            <w:pPr>
              <w:spacing w:before="100" w:beforeAutospacing="1" w:after="100" w:afterAutospacing="1"/>
              <w:jc w:val="center"/>
              <w:rPr>
                <w:color w:val="000000"/>
                <w:sz w:val="20"/>
                <w:szCs w:val="20"/>
              </w:rPr>
            </w:pPr>
            <w:r>
              <w:rPr>
                <w:color w:val="000000"/>
                <w:sz w:val="20"/>
                <w:szCs w:val="20"/>
              </w:rPr>
              <w:t xml:space="preserve">- </w:t>
            </w:r>
            <w:r w:rsidR="004F42C3" w:rsidRPr="004F42C3">
              <w:rPr>
                <w:color w:val="000000"/>
                <w:sz w:val="20"/>
                <w:szCs w:val="20"/>
              </w:rPr>
              <w:t xml:space="preserve">Ils répètent les formes de jeu sans prise de </w:t>
            </w:r>
            <w:r w:rsidRPr="004F42C3">
              <w:rPr>
                <w:color w:val="000000"/>
                <w:sz w:val="20"/>
                <w:szCs w:val="20"/>
              </w:rPr>
              <w:t>décisions. Ils</w:t>
            </w:r>
            <w:r w:rsidR="004F42C3" w:rsidRPr="004F42C3">
              <w:rPr>
                <w:color w:val="000000"/>
                <w:sz w:val="20"/>
                <w:szCs w:val="20"/>
              </w:rPr>
              <w:t xml:space="preserve"> ne sont pas engagés sur les déplacements.</w:t>
            </w:r>
          </w:p>
          <w:p w:rsidR="004F42C3" w:rsidRPr="004F42C3" w:rsidRDefault="004F42C3" w:rsidP="00154DEA">
            <w:pPr>
              <w:jc w:val="center"/>
              <w:rPr>
                <w:color w:val="000000"/>
                <w:sz w:val="20"/>
                <w:szCs w:val="20"/>
              </w:rPr>
            </w:pPr>
            <w:r w:rsidRPr="004F42C3">
              <w:rPr>
                <w:color w:val="000000"/>
                <w:sz w:val="20"/>
                <w:szCs w:val="20"/>
              </w:rPr>
              <w:t>L’attaquant est collé au filet avec pour conséquence un choix de système de jeu à deux.</w:t>
            </w:r>
          </w:p>
        </w:tc>
        <w:tc>
          <w:tcPr>
            <w:tcW w:w="3249" w:type="dxa"/>
            <w:tcBorders>
              <w:top w:val="single" w:sz="4" w:space="0" w:color="auto"/>
              <w:bottom w:val="single" w:sz="4" w:space="0" w:color="auto"/>
              <w:right w:val="single" w:sz="4" w:space="0" w:color="auto"/>
            </w:tcBorders>
            <w:shd w:val="clear" w:color="auto" w:fill="auto"/>
            <w:vAlign w:val="center"/>
          </w:tcPr>
          <w:p w:rsidR="00154DEA" w:rsidRDefault="00154DEA" w:rsidP="00154DEA">
            <w:pPr>
              <w:spacing w:before="100" w:beforeAutospacing="1" w:after="100" w:afterAutospacing="1"/>
              <w:jc w:val="center"/>
              <w:rPr>
                <w:color w:val="000000"/>
                <w:sz w:val="20"/>
                <w:szCs w:val="20"/>
              </w:rPr>
            </w:pPr>
            <w:r>
              <w:rPr>
                <w:color w:val="000000"/>
                <w:sz w:val="20"/>
                <w:szCs w:val="20"/>
              </w:rPr>
              <w:t>- </w:t>
            </w:r>
            <w:r w:rsidR="004F42C3" w:rsidRPr="004F42C3">
              <w:rPr>
                <w:color w:val="000000"/>
                <w:sz w:val="20"/>
                <w:szCs w:val="20"/>
              </w:rPr>
              <w:t>Passer d’une maîtrise de balle qui permet de différencier une balle de conservation ou de sauvegarde d’une balle d’attaque qui cherche la rupture.</w:t>
            </w:r>
          </w:p>
          <w:p w:rsidR="004F42C3" w:rsidRPr="004F42C3" w:rsidRDefault="00154DEA" w:rsidP="00154DEA">
            <w:pPr>
              <w:spacing w:before="100" w:beforeAutospacing="1" w:after="100" w:afterAutospacing="1"/>
              <w:jc w:val="center"/>
              <w:rPr>
                <w:color w:val="000000"/>
                <w:sz w:val="20"/>
                <w:szCs w:val="20"/>
              </w:rPr>
            </w:pPr>
            <w:r>
              <w:rPr>
                <w:color w:val="000000"/>
                <w:sz w:val="20"/>
                <w:szCs w:val="20"/>
              </w:rPr>
              <w:t>-  </w:t>
            </w:r>
            <w:r w:rsidR="004F42C3" w:rsidRPr="004F42C3">
              <w:rPr>
                <w:color w:val="000000"/>
                <w:sz w:val="20"/>
                <w:szCs w:val="20"/>
              </w:rPr>
              <w:t>Passer d’une construction d’attaque organisée à partir uniquement de la balle et de la position initiale des joueurs à une construction d’attaque organisée à partir de déplacement des joueurs et de position des joueurs adverses.</w:t>
            </w:r>
          </w:p>
          <w:p w:rsidR="004F42C3" w:rsidRPr="004F42C3" w:rsidRDefault="004F42C3" w:rsidP="00154DEA">
            <w:pPr>
              <w:jc w:val="center"/>
              <w:rPr>
                <w:color w:val="000000"/>
                <w:sz w:val="20"/>
                <w:szCs w:val="20"/>
              </w:rPr>
            </w:pPr>
          </w:p>
        </w:tc>
      </w:tr>
    </w:tbl>
    <w:p w:rsidR="00092BD9" w:rsidRDefault="00092BD9" w:rsidP="00911A95"/>
    <w:sectPr w:rsidR="00092BD9" w:rsidSect="00C80630">
      <w:pgSz w:w="11906" w:h="16838"/>
      <w:pgMar w:top="426" w:right="849"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1.25pt;height:11.25pt" o:bullet="t">
        <v:imagedata r:id="rId1" o:title="mso1"/>
      </v:shape>
    </w:pict>
  </w:numPicBullet>
  <w:numPicBullet w:numPicBulletId="1">
    <w:pict>
      <v:shape id="_x0000_i1101" type="#_x0000_t75" style="width:9pt;height:9pt" o:bullet="t">
        <v:imagedata r:id="rId2" o:title="BD14580_"/>
      </v:shape>
    </w:pict>
  </w:numPicBullet>
  <w:abstractNum w:abstractNumId="0">
    <w:nsid w:val="028605B9"/>
    <w:multiLevelType w:val="hybridMultilevel"/>
    <w:tmpl w:val="F5DA5352"/>
    <w:lvl w:ilvl="0" w:tplc="040C0001">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
    <w:nsid w:val="058145FF"/>
    <w:multiLevelType w:val="hybridMultilevel"/>
    <w:tmpl w:val="15DAC468"/>
    <w:lvl w:ilvl="0" w:tplc="A9280F50">
      <w:start w:val="3"/>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F10E14"/>
    <w:multiLevelType w:val="hybridMultilevel"/>
    <w:tmpl w:val="9D0C6C5C"/>
    <w:lvl w:ilvl="0" w:tplc="040C0001">
      <w:start w:val="1"/>
      <w:numFmt w:val="bullet"/>
      <w:lvlText w:val=""/>
      <w:lvlJc w:val="left"/>
      <w:pPr>
        <w:ind w:left="1205" w:hanging="360"/>
      </w:pPr>
      <w:rPr>
        <w:rFonts w:ascii="Symbol" w:hAnsi="Symbol" w:hint="default"/>
      </w:rPr>
    </w:lvl>
    <w:lvl w:ilvl="1" w:tplc="040C0003" w:tentative="1">
      <w:start w:val="1"/>
      <w:numFmt w:val="bullet"/>
      <w:lvlText w:val="o"/>
      <w:lvlJc w:val="left"/>
      <w:pPr>
        <w:ind w:left="1925" w:hanging="360"/>
      </w:pPr>
      <w:rPr>
        <w:rFonts w:ascii="Courier New" w:hAnsi="Courier New" w:cs="Courier New" w:hint="default"/>
      </w:rPr>
    </w:lvl>
    <w:lvl w:ilvl="2" w:tplc="040C0005" w:tentative="1">
      <w:start w:val="1"/>
      <w:numFmt w:val="bullet"/>
      <w:lvlText w:val=""/>
      <w:lvlJc w:val="left"/>
      <w:pPr>
        <w:ind w:left="2645" w:hanging="360"/>
      </w:pPr>
      <w:rPr>
        <w:rFonts w:ascii="Wingdings" w:hAnsi="Wingdings" w:hint="default"/>
      </w:rPr>
    </w:lvl>
    <w:lvl w:ilvl="3" w:tplc="040C0001" w:tentative="1">
      <w:start w:val="1"/>
      <w:numFmt w:val="bullet"/>
      <w:lvlText w:val=""/>
      <w:lvlJc w:val="left"/>
      <w:pPr>
        <w:ind w:left="3365" w:hanging="360"/>
      </w:pPr>
      <w:rPr>
        <w:rFonts w:ascii="Symbol" w:hAnsi="Symbol" w:hint="default"/>
      </w:rPr>
    </w:lvl>
    <w:lvl w:ilvl="4" w:tplc="040C0003" w:tentative="1">
      <w:start w:val="1"/>
      <w:numFmt w:val="bullet"/>
      <w:lvlText w:val="o"/>
      <w:lvlJc w:val="left"/>
      <w:pPr>
        <w:ind w:left="4085" w:hanging="360"/>
      </w:pPr>
      <w:rPr>
        <w:rFonts w:ascii="Courier New" w:hAnsi="Courier New" w:cs="Courier New" w:hint="default"/>
      </w:rPr>
    </w:lvl>
    <w:lvl w:ilvl="5" w:tplc="040C0005" w:tentative="1">
      <w:start w:val="1"/>
      <w:numFmt w:val="bullet"/>
      <w:lvlText w:val=""/>
      <w:lvlJc w:val="left"/>
      <w:pPr>
        <w:ind w:left="4805" w:hanging="360"/>
      </w:pPr>
      <w:rPr>
        <w:rFonts w:ascii="Wingdings" w:hAnsi="Wingdings" w:hint="default"/>
      </w:rPr>
    </w:lvl>
    <w:lvl w:ilvl="6" w:tplc="040C0001" w:tentative="1">
      <w:start w:val="1"/>
      <w:numFmt w:val="bullet"/>
      <w:lvlText w:val=""/>
      <w:lvlJc w:val="left"/>
      <w:pPr>
        <w:ind w:left="5525" w:hanging="360"/>
      </w:pPr>
      <w:rPr>
        <w:rFonts w:ascii="Symbol" w:hAnsi="Symbol" w:hint="default"/>
      </w:rPr>
    </w:lvl>
    <w:lvl w:ilvl="7" w:tplc="040C0003" w:tentative="1">
      <w:start w:val="1"/>
      <w:numFmt w:val="bullet"/>
      <w:lvlText w:val="o"/>
      <w:lvlJc w:val="left"/>
      <w:pPr>
        <w:ind w:left="6245" w:hanging="360"/>
      </w:pPr>
      <w:rPr>
        <w:rFonts w:ascii="Courier New" w:hAnsi="Courier New" w:cs="Courier New" w:hint="default"/>
      </w:rPr>
    </w:lvl>
    <w:lvl w:ilvl="8" w:tplc="040C0005" w:tentative="1">
      <w:start w:val="1"/>
      <w:numFmt w:val="bullet"/>
      <w:lvlText w:val=""/>
      <w:lvlJc w:val="left"/>
      <w:pPr>
        <w:ind w:left="6965" w:hanging="360"/>
      </w:pPr>
      <w:rPr>
        <w:rFonts w:ascii="Wingdings" w:hAnsi="Wingdings" w:hint="default"/>
      </w:rPr>
    </w:lvl>
  </w:abstractNum>
  <w:abstractNum w:abstractNumId="3">
    <w:nsid w:val="07125F85"/>
    <w:multiLevelType w:val="hybridMultilevel"/>
    <w:tmpl w:val="07B631B2"/>
    <w:lvl w:ilvl="0" w:tplc="A9280F50">
      <w:start w:val="3"/>
      <w:numFmt w:val="bullet"/>
      <w:lvlText w:val="-"/>
      <w:lvlJc w:val="left"/>
      <w:pPr>
        <w:ind w:left="1610" w:hanging="360"/>
      </w:pPr>
      <w:rPr>
        <w:rFonts w:ascii="Times New Roman" w:eastAsia="Calibri" w:hAnsi="Times New Roman" w:cs="Times New Roman" w:hint="default"/>
      </w:rPr>
    </w:lvl>
    <w:lvl w:ilvl="1" w:tplc="040C0003" w:tentative="1">
      <w:start w:val="1"/>
      <w:numFmt w:val="bullet"/>
      <w:lvlText w:val="o"/>
      <w:lvlJc w:val="left"/>
      <w:pPr>
        <w:ind w:left="2330" w:hanging="360"/>
      </w:pPr>
      <w:rPr>
        <w:rFonts w:ascii="Courier New" w:hAnsi="Courier New" w:cs="Courier New" w:hint="default"/>
      </w:rPr>
    </w:lvl>
    <w:lvl w:ilvl="2" w:tplc="040C0005" w:tentative="1">
      <w:start w:val="1"/>
      <w:numFmt w:val="bullet"/>
      <w:lvlText w:val=""/>
      <w:lvlJc w:val="left"/>
      <w:pPr>
        <w:ind w:left="3050" w:hanging="360"/>
      </w:pPr>
      <w:rPr>
        <w:rFonts w:ascii="Wingdings" w:hAnsi="Wingdings" w:hint="default"/>
      </w:rPr>
    </w:lvl>
    <w:lvl w:ilvl="3" w:tplc="040C0001" w:tentative="1">
      <w:start w:val="1"/>
      <w:numFmt w:val="bullet"/>
      <w:lvlText w:val=""/>
      <w:lvlJc w:val="left"/>
      <w:pPr>
        <w:ind w:left="3770" w:hanging="360"/>
      </w:pPr>
      <w:rPr>
        <w:rFonts w:ascii="Symbol" w:hAnsi="Symbol" w:hint="default"/>
      </w:rPr>
    </w:lvl>
    <w:lvl w:ilvl="4" w:tplc="040C0003" w:tentative="1">
      <w:start w:val="1"/>
      <w:numFmt w:val="bullet"/>
      <w:lvlText w:val="o"/>
      <w:lvlJc w:val="left"/>
      <w:pPr>
        <w:ind w:left="4490" w:hanging="360"/>
      </w:pPr>
      <w:rPr>
        <w:rFonts w:ascii="Courier New" w:hAnsi="Courier New" w:cs="Courier New" w:hint="default"/>
      </w:rPr>
    </w:lvl>
    <w:lvl w:ilvl="5" w:tplc="040C0005" w:tentative="1">
      <w:start w:val="1"/>
      <w:numFmt w:val="bullet"/>
      <w:lvlText w:val=""/>
      <w:lvlJc w:val="left"/>
      <w:pPr>
        <w:ind w:left="5210" w:hanging="360"/>
      </w:pPr>
      <w:rPr>
        <w:rFonts w:ascii="Wingdings" w:hAnsi="Wingdings" w:hint="default"/>
      </w:rPr>
    </w:lvl>
    <w:lvl w:ilvl="6" w:tplc="040C0001" w:tentative="1">
      <w:start w:val="1"/>
      <w:numFmt w:val="bullet"/>
      <w:lvlText w:val=""/>
      <w:lvlJc w:val="left"/>
      <w:pPr>
        <w:ind w:left="5930" w:hanging="360"/>
      </w:pPr>
      <w:rPr>
        <w:rFonts w:ascii="Symbol" w:hAnsi="Symbol" w:hint="default"/>
      </w:rPr>
    </w:lvl>
    <w:lvl w:ilvl="7" w:tplc="040C0003" w:tentative="1">
      <w:start w:val="1"/>
      <w:numFmt w:val="bullet"/>
      <w:lvlText w:val="o"/>
      <w:lvlJc w:val="left"/>
      <w:pPr>
        <w:ind w:left="6650" w:hanging="360"/>
      </w:pPr>
      <w:rPr>
        <w:rFonts w:ascii="Courier New" w:hAnsi="Courier New" w:cs="Courier New" w:hint="default"/>
      </w:rPr>
    </w:lvl>
    <w:lvl w:ilvl="8" w:tplc="040C0005" w:tentative="1">
      <w:start w:val="1"/>
      <w:numFmt w:val="bullet"/>
      <w:lvlText w:val=""/>
      <w:lvlJc w:val="left"/>
      <w:pPr>
        <w:ind w:left="7370" w:hanging="360"/>
      </w:pPr>
      <w:rPr>
        <w:rFonts w:ascii="Wingdings" w:hAnsi="Wingdings" w:hint="default"/>
      </w:rPr>
    </w:lvl>
  </w:abstractNum>
  <w:abstractNum w:abstractNumId="4">
    <w:nsid w:val="07B42ACA"/>
    <w:multiLevelType w:val="hybridMultilevel"/>
    <w:tmpl w:val="6262C73C"/>
    <w:lvl w:ilvl="0" w:tplc="040C0001">
      <w:start w:val="1"/>
      <w:numFmt w:val="bullet"/>
      <w:lvlText w:val=""/>
      <w:lvlJc w:val="left"/>
      <w:pPr>
        <w:tabs>
          <w:tab w:val="num" w:pos="2700"/>
        </w:tabs>
        <w:ind w:left="270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83F61"/>
    <w:multiLevelType w:val="hybridMultilevel"/>
    <w:tmpl w:val="398C20F0"/>
    <w:lvl w:ilvl="0" w:tplc="040C0001">
      <w:start w:val="1"/>
      <w:numFmt w:val="bullet"/>
      <w:lvlText w:val=""/>
      <w:lvlJc w:val="left"/>
      <w:pPr>
        <w:tabs>
          <w:tab w:val="num" w:pos="2700"/>
        </w:tabs>
        <w:ind w:left="2700" w:hanging="360"/>
      </w:pPr>
      <w:rPr>
        <w:rFonts w:ascii="Symbol" w:hAnsi="Symbol" w:hint="default"/>
      </w:rPr>
    </w:lvl>
    <w:lvl w:ilvl="1" w:tplc="040C000F">
      <w:start w:val="1"/>
      <w:numFmt w:val="decimal"/>
      <w:lvlText w:val="%2."/>
      <w:lvlJc w:val="left"/>
      <w:pPr>
        <w:tabs>
          <w:tab w:val="num" w:pos="3420"/>
        </w:tabs>
        <w:ind w:left="3420" w:hanging="360"/>
      </w:pPr>
      <w:rPr>
        <w:rFonts w:hint="default"/>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6">
    <w:nsid w:val="0CFB1C30"/>
    <w:multiLevelType w:val="hybridMultilevel"/>
    <w:tmpl w:val="870A2E1C"/>
    <w:lvl w:ilvl="0" w:tplc="9E5CAB7A">
      <w:start w:val="1"/>
      <w:numFmt w:val="bullet"/>
      <w:lvlText w:val=""/>
      <w:lvlPicBulletId w:val="1"/>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2950935"/>
    <w:multiLevelType w:val="hybridMultilevel"/>
    <w:tmpl w:val="A87E872E"/>
    <w:lvl w:ilvl="0" w:tplc="040C000F">
      <w:start w:val="1"/>
      <w:numFmt w:val="decimal"/>
      <w:lvlText w:val="%1."/>
      <w:lvlJc w:val="left"/>
      <w:pPr>
        <w:ind w:left="900" w:hanging="360"/>
      </w:p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8">
    <w:nsid w:val="131A770E"/>
    <w:multiLevelType w:val="hybridMultilevel"/>
    <w:tmpl w:val="E45AEB12"/>
    <w:lvl w:ilvl="0" w:tplc="9FB443CE">
      <w:start w:val="1"/>
      <w:numFmt w:val="decimal"/>
      <w:lvlText w:val="%1)"/>
      <w:lvlJc w:val="left"/>
      <w:pPr>
        <w:tabs>
          <w:tab w:val="num" w:pos="1035"/>
        </w:tabs>
        <w:ind w:left="1035" w:hanging="675"/>
      </w:pPr>
      <w:rPr>
        <w:rFonts w:hint="default"/>
        <w:b/>
      </w:rPr>
    </w:lvl>
    <w:lvl w:ilvl="1" w:tplc="040C0001">
      <w:start w:val="1"/>
      <w:numFmt w:val="bullet"/>
      <w:lvlText w:val=""/>
      <w:lvlJc w:val="left"/>
      <w:pPr>
        <w:tabs>
          <w:tab w:val="num" w:pos="1440"/>
        </w:tabs>
        <w:ind w:left="1440" w:hanging="360"/>
      </w:pPr>
      <w:rPr>
        <w:rFonts w:ascii="Symbol" w:hAnsi="Symbol" w:hint="default"/>
        <w:b/>
      </w:rPr>
    </w:lvl>
    <w:lvl w:ilvl="2" w:tplc="C554B4C0">
      <w:start w:val="1"/>
      <w:numFmt w:val="bullet"/>
      <w:lvlText w:val="-"/>
      <w:lvlJc w:val="left"/>
      <w:pPr>
        <w:tabs>
          <w:tab w:val="num" w:pos="2610"/>
        </w:tabs>
        <w:ind w:left="2610" w:hanging="630"/>
      </w:pPr>
      <w:rPr>
        <w:rFonts w:ascii="Times New Roman" w:eastAsia="Times New Roman" w:hAnsi="Times New Roman" w:cs="Times New Roman"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nsid w:val="16F146E5"/>
    <w:multiLevelType w:val="hybridMultilevel"/>
    <w:tmpl w:val="2442823A"/>
    <w:lvl w:ilvl="0" w:tplc="A9280F50">
      <w:start w:val="3"/>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786"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C7D2492"/>
    <w:multiLevelType w:val="hybridMultilevel"/>
    <w:tmpl w:val="E806E8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4FB6DED"/>
    <w:multiLevelType w:val="hybridMultilevel"/>
    <w:tmpl w:val="C6B80086"/>
    <w:lvl w:ilvl="0" w:tplc="040C0007">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2">
    <w:nsid w:val="26746CB6"/>
    <w:multiLevelType w:val="hybridMultilevel"/>
    <w:tmpl w:val="BABEC2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6D15E1D"/>
    <w:multiLevelType w:val="hybridMultilevel"/>
    <w:tmpl w:val="43603542"/>
    <w:lvl w:ilvl="0" w:tplc="040C000B">
      <w:start w:val="1"/>
      <w:numFmt w:val="bullet"/>
      <w:lvlText w:val=""/>
      <w:lvlJc w:val="left"/>
      <w:pPr>
        <w:tabs>
          <w:tab w:val="num" w:pos="845"/>
        </w:tabs>
        <w:ind w:left="845" w:hanging="360"/>
      </w:pPr>
      <w:rPr>
        <w:rFonts w:ascii="Wingdings" w:hAnsi="Wingdings" w:hint="default"/>
      </w:rPr>
    </w:lvl>
    <w:lvl w:ilvl="1" w:tplc="040C0003" w:tentative="1">
      <w:start w:val="1"/>
      <w:numFmt w:val="bullet"/>
      <w:lvlText w:val="o"/>
      <w:lvlJc w:val="left"/>
      <w:pPr>
        <w:tabs>
          <w:tab w:val="num" w:pos="1565"/>
        </w:tabs>
        <w:ind w:left="1565" w:hanging="360"/>
      </w:pPr>
      <w:rPr>
        <w:rFonts w:ascii="Courier New" w:hAnsi="Courier New" w:cs="Courier New" w:hint="default"/>
      </w:rPr>
    </w:lvl>
    <w:lvl w:ilvl="2" w:tplc="040C0005" w:tentative="1">
      <w:start w:val="1"/>
      <w:numFmt w:val="bullet"/>
      <w:lvlText w:val=""/>
      <w:lvlJc w:val="left"/>
      <w:pPr>
        <w:tabs>
          <w:tab w:val="num" w:pos="2285"/>
        </w:tabs>
        <w:ind w:left="2285" w:hanging="360"/>
      </w:pPr>
      <w:rPr>
        <w:rFonts w:ascii="Wingdings" w:hAnsi="Wingdings" w:hint="default"/>
      </w:rPr>
    </w:lvl>
    <w:lvl w:ilvl="3" w:tplc="040C0001" w:tentative="1">
      <w:start w:val="1"/>
      <w:numFmt w:val="bullet"/>
      <w:lvlText w:val=""/>
      <w:lvlJc w:val="left"/>
      <w:pPr>
        <w:tabs>
          <w:tab w:val="num" w:pos="3005"/>
        </w:tabs>
        <w:ind w:left="3005" w:hanging="360"/>
      </w:pPr>
      <w:rPr>
        <w:rFonts w:ascii="Symbol" w:hAnsi="Symbol" w:hint="default"/>
      </w:rPr>
    </w:lvl>
    <w:lvl w:ilvl="4" w:tplc="040C0003" w:tentative="1">
      <w:start w:val="1"/>
      <w:numFmt w:val="bullet"/>
      <w:lvlText w:val="o"/>
      <w:lvlJc w:val="left"/>
      <w:pPr>
        <w:tabs>
          <w:tab w:val="num" w:pos="3725"/>
        </w:tabs>
        <w:ind w:left="3725" w:hanging="360"/>
      </w:pPr>
      <w:rPr>
        <w:rFonts w:ascii="Courier New" w:hAnsi="Courier New" w:cs="Courier New" w:hint="default"/>
      </w:rPr>
    </w:lvl>
    <w:lvl w:ilvl="5" w:tplc="040C0005" w:tentative="1">
      <w:start w:val="1"/>
      <w:numFmt w:val="bullet"/>
      <w:lvlText w:val=""/>
      <w:lvlJc w:val="left"/>
      <w:pPr>
        <w:tabs>
          <w:tab w:val="num" w:pos="4445"/>
        </w:tabs>
        <w:ind w:left="4445" w:hanging="360"/>
      </w:pPr>
      <w:rPr>
        <w:rFonts w:ascii="Wingdings" w:hAnsi="Wingdings" w:hint="default"/>
      </w:rPr>
    </w:lvl>
    <w:lvl w:ilvl="6" w:tplc="040C0001" w:tentative="1">
      <w:start w:val="1"/>
      <w:numFmt w:val="bullet"/>
      <w:lvlText w:val=""/>
      <w:lvlJc w:val="left"/>
      <w:pPr>
        <w:tabs>
          <w:tab w:val="num" w:pos="5165"/>
        </w:tabs>
        <w:ind w:left="5165" w:hanging="360"/>
      </w:pPr>
      <w:rPr>
        <w:rFonts w:ascii="Symbol" w:hAnsi="Symbol" w:hint="default"/>
      </w:rPr>
    </w:lvl>
    <w:lvl w:ilvl="7" w:tplc="040C0003" w:tentative="1">
      <w:start w:val="1"/>
      <w:numFmt w:val="bullet"/>
      <w:lvlText w:val="o"/>
      <w:lvlJc w:val="left"/>
      <w:pPr>
        <w:tabs>
          <w:tab w:val="num" w:pos="5885"/>
        </w:tabs>
        <w:ind w:left="5885" w:hanging="360"/>
      </w:pPr>
      <w:rPr>
        <w:rFonts w:ascii="Courier New" w:hAnsi="Courier New" w:cs="Courier New" w:hint="default"/>
      </w:rPr>
    </w:lvl>
    <w:lvl w:ilvl="8" w:tplc="040C0005" w:tentative="1">
      <w:start w:val="1"/>
      <w:numFmt w:val="bullet"/>
      <w:lvlText w:val=""/>
      <w:lvlJc w:val="left"/>
      <w:pPr>
        <w:tabs>
          <w:tab w:val="num" w:pos="6605"/>
        </w:tabs>
        <w:ind w:left="6605" w:hanging="360"/>
      </w:pPr>
      <w:rPr>
        <w:rFonts w:ascii="Wingdings" w:hAnsi="Wingdings" w:hint="default"/>
      </w:rPr>
    </w:lvl>
  </w:abstractNum>
  <w:abstractNum w:abstractNumId="14">
    <w:nsid w:val="28F15613"/>
    <w:multiLevelType w:val="hybridMultilevel"/>
    <w:tmpl w:val="9AAEAB44"/>
    <w:lvl w:ilvl="0" w:tplc="0A026EF4">
      <w:start w:val="2"/>
      <w:numFmt w:val="bullet"/>
      <w:lvlText w:val="•"/>
      <w:lvlJc w:val="left"/>
      <w:pPr>
        <w:ind w:left="890" w:hanging="360"/>
      </w:pPr>
      <w:rPr>
        <w:rFonts w:ascii="Times New Roman" w:eastAsia="Calibri" w:hAnsi="Times New Roman" w:cs="Times New Roman" w:hint="default"/>
      </w:rPr>
    </w:lvl>
    <w:lvl w:ilvl="1" w:tplc="040C0003" w:tentative="1">
      <w:start w:val="1"/>
      <w:numFmt w:val="bullet"/>
      <w:lvlText w:val="o"/>
      <w:lvlJc w:val="left"/>
      <w:pPr>
        <w:ind w:left="1610" w:hanging="360"/>
      </w:pPr>
      <w:rPr>
        <w:rFonts w:ascii="Courier New" w:hAnsi="Courier New" w:cs="Courier New" w:hint="default"/>
      </w:rPr>
    </w:lvl>
    <w:lvl w:ilvl="2" w:tplc="040C0005" w:tentative="1">
      <w:start w:val="1"/>
      <w:numFmt w:val="bullet"/>
      <w:lvlText w:val=""/>
      <w:lvlJc w:val="left"/>
      <w:pPr>
        <w:ind w:left="2330" w:hanging="360"/>
      </w:pPr>
      <w:rPr>
        <w:rFonts w:ascii="Wingdings" w:hAnsi="Wingdings" w:hint="default"/>
      </w:rPr>
    </w:lvl>
    <w:lvl w:ilvl="3" w:tplc="040C0001" w:tentative="1">
      <w:start w:val="1"/>
      <w:numFmt w:val="bullet"/>
      <w:lvlText w:val=""/>
      <w:lvlJc w:val="left"/>
      <w:pPr>
        <w:ind w:left="3050" w:hanging="360"/>
      </w:pPr>
      <w:rPr>
        <w:rFonts w:ascii="Symbol" w:hAnsi="Symbol" w:hint="default"/>
      </w:rPr>
    </w:lvl>
    <w:lvl w:ilvl="4" w:tplc="040C0003" w:tentative="1">
      <w:start w:val="1"/>
      <w:numFmt w:val="bullet"/>
      <w:lvlText w:val="o"/>
      <w:lvlJc w:val="left"/>
      <w:pPr>
        <w:ind w:left="3770" w:hanging="360"/>
      </w:pPr>
      <w:rPr>
        <w:rFonts w:ascii="Courier New" w:hAnsi="Courier New" w:cs="Courier New" w:hint="default"/>
      </w:rPr>
    </w:lvl>
    <w:lvl w:ilvl="5" w:tplc="040C0005" w:tentative="1">
      <w:start w:val="1"/>
      <w:numFmt w:val="bullet"/>
      <w:lvlText w:val=""/>
      <w:lvlJc w:val="left"/>
      <w:pPr>
        <w:ind w:left="4490" w:hanging="360"/>
      </w:pPr>
      <w:rPr>
        <w:rFonts w:ascii="Wingdings" w:hAnsi="Wingdings" w:hint="default"/>
      </w:rPr>
    </w:lvl>
    <w:lvl w:ilvl="6" w:tplc="040C0001" w:tentative="1">
      <w:start w:val="1"/>
      <w:numFmt w:val="bullet"/>
      <w:lvlText w:val=""/>
      <w:lvlJc w:val="left"/>
      <w:pPr>
        <w:ind w:left="5210" w:hanging="360"/>
      </w:pPr>
      <w:rPr>
        <w:rFonts w:ascii="Symbol" w:hAnsi="Symbol" w:hint="default"/>
      </w:rPr>
    </w:lvl>
    <w:lvl w:ilvl="7" w:tplc="040C0003" w:tentative="1">
      <w:start w:val="1"/>
      <w:numFmt w:val="bullet"/>
      <w:lvlText w:val="o"/>
      <w:lvlJc w:val="left"/>
      <w:pPr>
        <w:ind w:left="5930" w:hanging="360"/>
      </w:pPr>
      <w:rPr>
        <w:rFonts w:ascii="Courier New" w:hAnsi="Courier New" w:cs="Courier New" w:hint="default"/>
      </w:rPr>
    </w:lvl>
    <w:lvl w:ilvl="8" w:tplc="040C0005" w:tentative="1">
      <w:start w:val="1"/>
      <w:numFmt w:val="bullet"/>
      <w:lvlText w:val=""/>
      <w:lvlJc w:val="left"/>
      <w:pPr>
        <w:ind w:left="6650" w:hanging="360"/>
      </w:pPr>
      <w:rPr>
        <w:rFonts w:ascii="Wingdings" w:hAnsi="Wingdings" w:hint="default"/>
      </w:rPr>
    </w:lvl>
  </w:abstractNum>
  <w:abstractNum w:abstractNumId="15">
    <w:nsid w:val="32052A7A"/>
    <w:multiLevelType w:val="hybridMultilevel"/>
    <w:tmpl w:val="B318558C"/>
    <w:lvl w:ilvl="0" w:tplc="44CA6308">
      <w:start w:val="1"/>
      <w:numFmt w:val="decimal"/>
      <w:lvlText w:val="%1)"/>
      <w:lvlJc w:val="left"/>
      <w:pPr>
        <w:ind w:left="36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4B416B8"/>
    <w:multiLevelType w:val="hybridMultilevel"/>
    <w:tmpl w:val="6932153A"/>
    <w:lvl w:ilvl="0" w:tplc="040C0001">
      <w:start w:val="1"/>
      <w:numFmt w:val="bullet"/>
      <w:lvlText w:val=""/>
      <w:lvlJc w:val="left"/>
      <w:pPr>
        <w:tabs>
          <w:tab w:val="num" w:pos="2700"/>
        </w:tabs>
        <w:ind w:left="2700" w:hanging="360"/>
      </w:pPr>
      <w:rPr>
        <w:rFonts w:ascii="Symbol" w:hAnsi="Symbol" w:hint="default"/>
      </w:rPr>
    </w:lvl>
    <w:lvl w:ilvl="1" w:tplc="040C0003" w:tentative="1">
      <w:start w:val="1"/>
      <w:numFmt w:val="bullet"/>
      <w:lvlText w:val="o"/>
      <w:lvlJc w:val="left"/>
      <w:pPr>
        <w:tabs>
          <w:tab w:val="num" w:pos="3420"/>
        </w:tabs>
        <w:ind w:left="3420" w:hanging="360"/>
      </w:pPr>
      <w:rPr>
        <w:rFonts w:ascii="Courier New" w:hAnsi="Courier New" w:cs="Courier New" w:hint="default"/>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17">
    <w:nsid w:val="39651EC7"/>
    <w:multiLevelType w:val="hybridMultilevel"/>
    <w:tmpl w:val="20163CE2"/>
    <w:lvl w:ilvl="0" w:tplc="9E5CAB7A">
      <w:start w:val="1"/>
      <w:numFmt w:val="bullet"/>
      <w:lvlText w:val=""/>
      <w:lvlPicBulletId w:val="1"/>
      <w:lvlJc w:val="left"/>
      <w:pPr>
        <w:tabs>
          <w:tab w:val="num" w:pos="720"/>
        </w:tabs>
        <w:ind w:left="720" w:hanging="360"/>
      </w:pPr>
      <w:rPr>
        <w:rFonts w:ascii="Symbol" w:hAnsi="Symbol" w:hint="default"/>
        <w:color w:val="auto"/>
        <w:sz w:val="28"/>
      </w:rPr>
    </w:lvl>
    <w:lvl w:ilvl="1" w:tplc="040C000B">
      <w:start w:val="1"/>
      <w:numFmt w:val="bullet"/>
      <w:lvlText w:val=""/>
      <w:lvlJc w:val="left"/>
      <w:pPr>
        <w:tabs>
          <w:tab w:val="num" w:pos="1440"/>
        </w:tabs>
        <w:ind w:left="1440" w:hanging="360"/>
      </w:pPr>
      <w:rPr>
        <w:rFonts w:ascii="Wingdings" w:hAnsi="Wingdings" w:hint="default"/>
        <w:sz w:val="28"/>
      </w:rPr>
    </w:lvl>
    <w:lvl w:ilvl="2" w:tplc="040C001B">
      <w:start w:val="1"/>
      <w:numFmt w:val="lowerRoman"/>
      <w:lvlText w:val="%3."/>
      <w:lvlJc w:val="right"/>
      <w:pPr>
        <w:tabs>
          <w:tab w:val="num" w:pos="2160"/>
        </w:tabs>
        <w:ind w:left="2160" w:hanging="180"/>
      </w:pPr>
    </w:lvl>
    <w:lvl w:ilvl="3" w:tplc="33D4BF00">
      <w:start w:val="1"/>
      <w:numFmt w:val="decimal"/>
      <w:pStyle w:val="Titre3"/>
      <w:lvlText w:val="%4."/>
      <w:lvlJc w:val="left"/>
      <w:pPr>
        <w:tabs>
          <w:tab w:val="num" w:pos="1070"/>
        </w:tabs>
        <w:ind w:left="107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8">
    <w:nsid w:val="3A7E2131"/>
    <w:multiLevelType w:val="hybridMultilevel"/>
    <w:tmpl w:val="499E9E52"/>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3D081E56"/>
    <w:multiLevelType w:val="hybridMultilevel"/>
    <w:tmpl w:val="18E0C64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20">
    <w:nsid w:val="3E5E5E6E"/>
    <w:multiLevelType w:val="hybridMultilevel"/>
    <w:tmpl w:val="F64C6C6A"/>
    <w:lvl w:ilvl="0" w:tplc="040C0007">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3FBA0E4C"/>
    <w:multiLevelType w:val="hybridMultilevel"/>
    <w:tmpl w:val="4C40B22E"/>
    <w:lvl w:ilvl="0" w:tplc="A9280F50">
      <w:start w:val="3"/>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4C90CAD"/>
    <w:multiLevelType w:val="hybridMultilevel"/>
    <w:tmpl w:val="34AE81DC"/>
    <w:lvl w:ilvl="0" w:tplc="9E5CAB7A">
      <w:start w:val="1"/>
      <w:numFmt w:val="bullet"/>
      <w:lvlText w:val=""/>
      <w:lvlPicBulletId w:val="1"/>
      <w:lvlJc w:val="left"/>
      <w:pPr>
        <w:ind w:left="890" w:hanging="360"/>
      </w:pPr>
      <w:rPr>
        <w:rFonts w:ascii="Symbol" w:hAnsi="Symbol" w:hint="default"/>
        <w:color w:val="auto"/>
      </w:rPr>
    </w:lvl>
    <w:lvl w:ilvl="1" w:tplc="040C0003" w:tentative="1">
      <w:start w:val="1"/>
      <w:numFmt w:val="bullet"/>
      <w:lvlText w:val="o"/>
      <w:lvlJc w:val="left"/>
      <w:pPr>
        <w:ind w:left="1610" w:hanging="360"/>
      </w:pPr>
      <w:rPr>
        <w:rFonts w:ascii="Courier New" w:hAnsi="Courier New" w:cs="Courier New" w:hint="default"/>
      </w:rPr>
    </w:lvl>
    <w:lvl w:ilvl="2" w:tplc="040C0005" w:tentative="1">
      <w:start w:val="1"/>
      <w:numFmt w:val="bullet"/>
      <w:lvlText w:val=""/>
      <w:lvlJc w:val="left"/>
      <w:pPr>
        <w:ind w:left="2330" w:hanging="360"/>
      </w:pPr>
      <w:rPr>
        <w:rFonts w:ascii="Wingdings" w:hAnsi="Wingdings" w:hint="default"/>
      </w:rPr>
    </w:lvl>
    <w:lvl w:ilvl="3" w:tplc="040C0001" w:tentative="1">
      <w:start w:val="1"/>
      <w:numFmt w:val="bullet"/>
      <w:lvlText w:val=""/>
      <w:lvlJc w:val="left"/>
      <w:pPr>
        <w:ind w:left="3050" w:hanging="360"/>
      </w:pPr>
      <w:rPr>
        <w:rFonts w:ascii="Symbol" w:hAnsi="Symbol" w:hint="default"/>
      </w:rPr>
    </w:lvl>
    <w:lvl w:ilvl="4" w:tplc="040C0003" w:tentative="1">
      <w:start w:val="1"/>
      <w:numFmt w:val="bullet"/>
      <w:lvlText w:val="o"/>
      <w:lvlJc w:val="left"/>
      <w:pPr>
        <w:ind w:left="3770" w:hanging="360"/>
      </w:pPr>
      <w:rPr>
        <w:rFonts w:ascii="Courier New" w:hAnsi="Courier New" w:cs="Courier New" w:hint="default"/>
      </w:rPr>
    </w:lvl>
    <w:lvl w:ilvl="5" w:tplc="040C0005" w:tentative="1">
      <w:start w:val="1"/>
      <w:numFmt w:val="bullet"/>
      <w:lvlText w:val=""/>
      <w:lvlJc w:val="left"/>
      <w:pPr>
        <w:ind w:left="4490" w:hanging="360"/>
      </w:pPr>
      <w:rPr>
        <w:rFonts w:ascii="Wingdings" w:hAnsi="Wingdings" w:hint="default"/>
      </w:rPr>
    </w:lvl>
    <w:lvl w:ilvl="6" w:tplc="040C0001" w:tentative="1">
      <w:start w:val="1"/>
      <w:numFmt w:val="bullet"/>
      <w:lvlText w:val=""/>
      <w:lvlJc w:val="left"/>
      <w:pPr>
        <w:ind w:left="5210" w:hanging="360"/>
      </w:pPr>
      <w:rPr>
        <w:rFonts w:ascii="Symbol" w:hAnsi="Symbol" w:hint="default"/>
      </w:rPr>
    </w:lvl>
    <w:lvl w:ilvl="7" w:tplc="040C0003" w:tentative="1">
      <w:start w:val="1"/>
      <w:numFmt w:val="bullet"/>
      <w:lvlText w:val="o"/>
      <w:lvlJc w:val="left"/>
      <w:pPr>
        <w:ind w:left="5930" w:hanging="360"/>
      </w:pPr>
      <w:rPr>
        <w:rFonts w:ascii="Courier New" w:hAnsi="Courier New" w:cs="Courier New" w:hint="default"/>
      </w:rPr>
    </w:lvl>
    <w:lvl w:ilvl="8" w:tplc="040C0005" w:tentative="1">
      <w:start w:val="1"/>
      <w:numFmt w:val="bullet"/>
      <w:lvlText w:val=""/>
      <w:lvlJc w:val="left"/>
      <w:pPr>
        <w:ind w:left="6650" w:hanging="360"/>
      </w:pPr>
      <w:rPr>
        <w:rFonts w:ascii="Wingdings" w:hAnsi="Wingdings" w:hint="default"/>
      </w:rPr>
    </w:lvl>
  </w:abstractNum>
  <w:abstractNum w:abstractNumId="23">
    <w:nsid w:val="45354630"/>
    <w:multiLevelType w:val="hybridMultilevel"/>
    <w:tmpl w:val="B0622AC8"/>
    <w:lvl w:ilvl="0" w:tplc="9E5CAB7A">
      <w:start w:val="1"/>
      <w:numFmt w:val="bullet"/>
      <w:lvlText w:val=""/>
      <w:lvlPicBulletId w:val="1"/>
      <w:lvlJc w:val="left"/>
      <w:pPr>
        <w:ind w:left="360" w:hanging="360"/>
      </w:pPr>
      <w:rPr>
        <w:rFonts w:ascii="Symbol" w:hAnsi="Symbol" w:hint="default"/>
        <w:color w:val="auto"/>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24">
    <w:nsid w:val="46E46968"/>
    <w:multiLevelType w:val="hybridMultilevel"/>
    <w:tmpl w:val="2F3C90DE"/>
    <w:lvl w:ilvl="0" w:tplc="0A026EF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786"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DA912B9"/>
    <w:multiLevelType w:val="hybridMultilevel"/>
    <w:tmpl w:val="7B3C2B76"/>
    <w:lvl w:ilvl="0" w:tplc="B5D68812">
      <w:start w:val="1"/>
      <w:numFmt w:val="decimal"/>
      <w:lvlText w:val="%1)"/>
      <w:lvlJc w:val="left"/>
      <w:pPr>
        <w:tabs>
          <w:tab w:val="num" w:pos="915"/>
        </w:tabs>
        <w:ind w:left="915" w:hanging="555"/>
      </w:pPr>
      <w:rPr>
        <w:rFonts w:hint="default"/>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nsid w:val="5029685E"/>
    <w:multiLevelType w:val="hybridMultilevel"/>
    <w:tmpl w:val="489E407E"/>
    <w:lvl w:ilvl="0" w:tplc="040C0001">
      <w:start w:val="1"/>
      <w:numFmt w:val="bullet"/>
      <w:lvlText w:val=""/>
      <w:lvlJc w:val="left"/>
      <w:pPr>
        <w:tabs>
          <w:tab w:val="num" w:pos="2700"/>
        </w:tabs>
        <w:ind w:left="2700" w:hanging="360"/>
      </w:pPr>
      <w:rPr>
        <w:rFonts w:ascii="Symbol" w:hAnsi="Symbol" w:hint="default"/>
      </w:rPr>
    </w:lvl>
    <w:lvl w:ilvl="1" w:tplc="9FB443CE">
      <w:start w:val="1"/>
      <w:numFmt w:val="decimal"/>
      <w:lvlText w:val="%2)"/>
      <w:lvlJc w:val="left"/>
      <w:pPr>
        <w:tabs>
          <w:tab w:val="num" w:pos="3735"/>
        </w:tabs>
        <w:ind w:left="3735" w:hanging="675"/>
      </w:pPr>
      <w:rPr>
        <w:rFonts w:hint="default"/>
        <w:b/>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27">
    <w:nsid w:val="58173957"/>
    <w:multiLevelType w:val="hybridMultilevel"/>
    <w:tmpl w:val="AF62CD46"/>
    <w:lvl w:ilvl="0" w:tplc="9E5CAB7A">
      <w:start w:val="1"/>
      <w:numFmt w:val="bullet"/>
      <w:lvlText w:val=""/>
      <w:lvlPicBulletId w:val="1"/>
      <w:lvlJc w:val="left"/>
      <w:pPr>
        <w:tabs>
          <w:tab w:val="num" w:pos="644"/>
        </w:tabs>
        <w:ind w:left="644" w:hanging="360"/>
      </w:pPr>
      <w:rPr>
        <w:rFonts w:ascii="Symbol" w:hAnsi="Symbol" w:hint="default"/>
        <w:color w:val="auto"/>
        <w:sz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595F5193"/>
    <w:multiLevelType w:val="hybridMultilevel"/>
    <w:tmpl w:val="697C5064"/>
    <w:lvl w:ilvl="0" w:tplc="A9280F50">
      <w:start w:val="3"/>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9DD3B10"/>
    <w:multiLevelType w:val="hybridMultilevel"/>
    <w:tmpl w:val="04521B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5B4A7429"/>
    <w:multiLevelType w:val="hybridMultilevel"/>
    <w:tmpl w:val="240A2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5D43C81"/>
    <w:multiLevelType w:val="hybridMultilevel"/>
    <w:tmpl w:val="C75C8E18"/>
    <w:lvl w:ilvl="0" w:tplc="040C0007">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681D6465"/>
    <w:multiLevelType w:val="hybridMultilevel"/>
    <w:tmpl w:val="68D091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C084A0A"/>
    <w:multiLevelType w:val="hybridMultilevel"/>
    <w:tmpl w:val="714E207C"/>
    <w:lvl w:ilvl="0" w:tplc="0A026EF4">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C123C84"/>
    <w:multiLevelType w:val="hybridMultilevel"/>
    <w:tmpl w:val="95CE81CC"/>
    <w:lvl w:ilvl="0" w:tplc="040C0001">
      <w:start w:val="1"/>
      <w:numFmt w:val="bullet"/>
      <w:lvlText w:val=""/>
      <w:lvlJc w:val="left"/>
      <w:pPr>
        <w:tabs>
          <w:tab w:val="num" w:pos="1131"/>
        </w:tabs>
        <w:ind w:left="1131" w:hanging="360"/>
      </w:pPr>
      <w:rPr>
        <w:rFonts w:ascii="Symbol" w:hAnsi="Symbol" w:hint="default"/>
      </w:rPr>
    </w:lvl>
    <w:lvl w:ilvl="1" w:tplc="020E3584">
      <w:start w:val="3"/>
      <w:numFmt w:val="bullet"/>
      <w:lvlText w:val="-"/>
      <w:lvlJc w:val="left"/>
      <w:pPr>
        <w:tabs>
          <w:tab w:val="num" w:pos="1881"/>
        </w:tabs>
        <w:ind w:left="1881" w:hanging="390"/>
      </w:pPr>
      <w:rPr>
        <w:rFonts w:ascii="Times New Roman" w:eastAsia="Times New Roman" w:hAnsi="Times New Roman" w:cs="Times New Roman" w:hint="default"/>
      </w:rPr>
    </w:lvl>
    <w:lvl w:ilvl="2" w:tplc="040C0005" w:tentative="1">
      <w:start w:val="1"/>
      <w:numFmt w:val="bullet"/>
      <w:lvlText w:val=""/>
      <w:lvlJc w:val="left"/>
      <w:pPr>
        <w:tabs>
          <w:tab w:val="num" w:pos="2571"/>
        </w:tabs>
        <w:ind w:left="2571" w:hanging="360"/>
      </w:pPr>
      <w:rPr>
        <w:rFonts w:ascii="Wingdings" w:hAnsi="Wingdings" w:hint="default"/>
      </w:rPr>
    </w:lvl>
    <w:lvl w:ilvl="3" w:tplc="040C0001" w:tentative="1">
      <w:start w:val="1"/>
      <w:numFmt w:val="bullet"/>
      <w:lvlText w:val=""/>
      <w:lvlJc w:val="left"/>
      <w:pPr>
        <w:tabs>
          <w:tab w:val="num" w:pos="3291"/>
        </w:tabs>
        <w:ind w:left="3291" w:hanging="360"/>
      </w:pPr>
      <w:rPr>
        <w:rFonts w:ascii="Symbol" w:hAnsi="Symbol" w:hint="default"/>
      </w:rPr>
    </w:lvl>
    <w:lvl w:ilvl="4" w:tplc="040C0003" w:tentative="1">
      <w:start w:val="1"/>
      <w:numFmt w:val="bullet"/>
      <w:lvlText w:val="o"/>
      <w:lvlJc w:val="left"/>
      <w:pPr>
        <w:tabs>
          <w:tab w:val="num" w:pos="4011"/>
        </w:tabs>
        <w:ind w:left="4011" w:hanging="360"/>
      </w:pPr>
      <w:rPr>
        <w:rFonts w:ascii="Courier New" w:hAnsi="Courier New" w:cs="Courier New" w:hint="default"/>
      </w:rPr>
    </w:lvl>
    <w:lvl w:ilvl="5" w:tplc="040C0005" w:tentative="1">
      <w:start w:val="1"/>
      <w:numFmt w:val="bullet"/>
      <w:lvlText w:val=""/>
      <w:lvlJc w:val="left"/>
      <w:pPr>
        <w:tabs>
          <w:tab w:val="num" w:pos="4731"/>
        </w:tabs>
        <w:ind w:left="4731" w:hanging="360"/>
      </w:pPr>
      <w:rPr>
        <w:rFonts w:ascii="Wingdings" w:hAnsi="Wingdings" w:hint="default"/>
      </w:rPr>
    </w:lvl>
    <w:lvl w:ilvl="6" w:tplc="040C0001" w:tentative="1">
      <w:start w:val="1"/>
      <w:numFmt w:val="bullet"/>
      <w:lvlText w:val=""/>
      <w:lvlJc w:val="left"/>
      <w:pPr>
        <w:tabs>
          <w:tab w:val="num" w:pos="5451"/>
        </w:tabs>
        <w:ind w:left="5451" w:hanging="360"/>
      </w:pPr>
      <w:rPr>
        <w:rFonts w:ascii="Symbol" w:hAnsi="Symbol" w:hint="default"/>
      </w:rPr>
    </w:lvl>
    <w:lvl w:ilvl="7" w:tplc="040C0003" w:tentative="1">
      <w:start w:val="1"/>
      <w:numFmt w:val="bullet"/>
      <w:lvlText w:val="o"/>
      <w:lvlJc w:val="left"/>
      <w:pPr>
        <w:tabs>
          <w:tab w:val="num" w:pos="6171"/>
        </w:tabs>
        <w:ind w:left="6171" w:hanging="360"/>
      </w:pPr>
      <w:rPr>
        <w:rFonts w:ascii="Courier New" w:hAnsi="Courier New" w:cs="Courier New" w:hint="default"/>
      </w:rPr>
    </w:lvl>
    <w:lvl w:ilvl="8" w:tplc="040C0005" w:tentative="1">
      <w:start w:val="1"/>
      <w:numFmt w:val="bullet"/>
      <w:lvlText w:val=""/>
      <w:lvlJc w:val="left"/>
      <w:pPr>
        <w:tabs>
          <w:tab w:val="num" w:pos="6891"/>
        </w:tabs>
        <w:ind w:left="6891" w:hanging="360"/>
      </w:pPr>
      <w:rPr>
        <w:rFonts w:ascii="Wingdings" w:hAnsi="Wingdings" w:hint="default"/>
      </w:rPr>
    </w:lvl>
  </w:abstractNum>
  <w:abstractNum w:abstractNumId="35">
    <w:nsid w:val="6DCF7E03"/>
    <w:multiLevelType w:val="hybridMultilevel"/>
    <w:tmpl w:val="21286736"/>
    <w:lvl w:ilvl="0" w:tplc="A9280F50">
      <w:start w:val="3"/>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E6A23A5"/>
    <w:multiLevelType w:val="hybridMultilevel"/>
    <w:tmpl w:val="1CC4E88A"/>
    <w:lvl w:ilvl="0" w:tplc="040C0001">
      <w:start w:val="1"/>
      <w:numFmt w:val="bullet"/>
      <w:lvlText w:val=""/>
      <w:lvlJc w:val="left"/>
      <w:pPr>
        <w:tabs>
          <w:tab w:val="num" w:pos="776"/>
        </w:tabs>
        <w:ind w:left="776" w:hanging="360"/>
      </w:pPr>
      <w:rPr>
        <w:rFonts w:ascii="Symbol" w:hAnsi="Symbol" w:hint="default"/>
      </w:rPr>
    </w:lvl>
    <w:lvl w:ilvl="1" w:tplc="040C0003" w:tentative="1">
      <w:start w:val="1"/>
      <w:numFmt w:val="bullet"/>
      <w:lvlText w:val="o"/>
      <w:lvlJc w:val="left"/>
      <w:pPr>
        <w:tabs>
          <w:tab w:val="num" w:pos="1496"/>
        </w:tabs>
        <w:ind w:left="1496" w:hanging="360"/>
      </w:pPr>
      <w:rPr>
        <w:rFonts w:ascii="Courier New" w:hAnsi="Courier New" w:cs="Courier New" w:hint="default"/>
      </w:rPr>
    </w:lvl>
    <w:lvl w:ilvl="2" w:tplc="040C0005" w:tentative="1">
      <w:start w:val="1"/>
      <w:numFmt w:val="bullet"/>
      <w:lvlText w:val=""/>
      <w:lvlJc w:val="left"/>
      <w:pPr>
        <w:tabs>
          <w:tab w:val="num" w:pos="2216"/>
        </w:tabs>
        <w:ind w:left="2216" w:hanging="360"/>
      </w:pPr>
      <w:rPr>
        <w:rFonts w:ascii="Wingdings" w:hAnsi="Wingdings" w:hint="default"/>
      </w:rPr>
    </w:lvl>
    <w:lvl w:ilvl="3" w:tplc="040C0001" w:tentative="1">
      <w:start w:val="1"/>
      <w:numFmt w:val="bullet"/>
      <w:lvlText w:val=""/>
      <w:lvlJc w:val="left"/>
      <w:pPr>
        <w:tabs>
          <w:tab w:val="num" w:pos="2936"/>
        </w:tabs>
        <w:ind w:left="2936" w:hanging="360"/>
      </w:pPr>
      <w:rPr>
        <w:rFonts w:ascii="Symbol" w:hAnsi="Symbol" w:hint="default"/>
      </w:rPr>
    </w:lvl>
    <w:lvl w:ilvl="4" w:tplc="040C0003" w:tentative="1">
      <w:start w:val="1"/>
      <w:numFmt w:val="bullet"/>
      <w:lvlText w:val="o"/>
      <w:lvlJc w:val="left"/>
      <w:pPr>
        <w:tabs>
          <w:tab w:val="num" w:pos="3656"/>
        </w:tabs>
        <w:ind w:left="3656" w:hanging="360"/>
      </w:pPr>
      <w:rPr>
        <w:rFonts w:ascii="Courier New" w:hAnsi="Courier New" w:cs="Courier New" w:hint="default"/>
      </w:rPr>
    </w:lvl>
    <w:lvl w:ilvl="5" w:tplc="040C0005" w:tentative="1">
      <w:start w:val="1"/>
      <w:numFmt w:val="bullet"/>
      <w:lvlText w:val=""/>
      <w:lvlJc w:val="left"/>
      <w:pPr>
        <w:tabs>
          <w:tab w:val="num" w:pos="4376"/>
        </w:tabs>
        <w:ind w:left="4376" w:hanging="360"/>
      </w:pPr>
      <w:rPr>
        <w:rFonts w:ascii="Wingdings" w:hAnsi="Wingdings" w:hint="default"/>
      </w:rPr>
    </w:lvl>
    <w:lvl w:ilvl="6" w:tplc="040C0001" w:tentative="1">
      <w:start w:val="1"/>
      <w:numFmt w:val="bullet"/>
      <w:lvlText w:val=""/>
      <w:lvlJc w:val="left"/>
      <w:pPr>
        <w:tabs>
          <w:tab w:val="num" w:pos="5096"/>
        </w:tabs>
        <w:ind w:left="5096" w:hanging="360"/>
      </w:pPr>
      <w:rPr>
        <w:rFonts w:ascii="Symbol" w:hAnsi="Symbol" w:hint="default"/>
      </w:rPr>
    </w:lvl>
    <w:lvl w:ilvl="7" w:tplc="040C0003" w:tentative="1">
      <w:start w:val="1"/>
      <w:numFmt w:val="bullet"/>
      <w:lvlText w:val="o"/>
      <w:lvlJc w:val="left"/>
      <w:pPr>
        <w:tabs>
          <w:tab w:val="num" w:pos="5816"/>
        </w:tabs>
        <w:ind w:left="5816" w:hanging="360"/>
      </w:pPr>
      <w:rPr>
        <w:rFonts w:ascii="Courier New" w:hAnsi="Courier New" w:cs="Courier New" w:hint="default"/>
      </w:rPr>
    </w:lvl>
    <w:lvl w:ilvl="8" w:tplc="040C0005" w:tentative="1">
      <w:start w:val="1"/>
      <w:numFmt w:val="bullet"/>
      <w:lvlText w:val=""/>
      <w:lvlJc w:val="left"/>
      <w:pPr>
        <w:tabs>
          <w:tab w:val="num" w:pos="6536"/>
        </w:tabs>
        <w:ind w:left="6536" w:hanging="360"/>
      </w:pPr>
      <w:rPr>
        <w:rFonts w:ascii="Wingdings" w:hAnsi="Wingdings" w:hint="default"/>
      </w:rPr>
    </w:lvl>
  </w:abstractNum>
  <w:abstractNum w:abstractNumId="37">
    <w:nsid w:val="709C5ECA"/>
    <w:multiLevelType w:val="hybridMultilevel"/>
    <w:tmpl w:val="69F4220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70E95D21"/>
    <w:multiLevelType w:val="hybridMultilevel"/>
    <w:tmpl w:val="D60284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C034CC5"/>
    <w:multiLevelType w:val="hybridMultilevel"/>
    <w:tmpl w:val="DA4649A2"/>
    <w:lvl w:ilvl="0" w:tplc="A9280F50">
      <w:start w:val="3"/>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31"/>
  </w:num>
  <w:num w:numId="4">
    <w:abstractNumId w:val="25"/>
  </w:num>
  <w:num w:numId="5">
    <w:abstractNumId w:val="12"/>
  </w:num>
  <w:num w:numId="6">
    <w:abstractNumId w:val="10"/>
  </w:num>
  <w:num w:numId="7">
    <w:abstractNumId w:val="30"/>
  </w:num>
  <w:num w:numId="8">
    <w:abstractNumId w:val="32"/>
  </w:num>
  <w:num w:numId="9">
    <w:abstractNumId w:val="19"/>
  </w:num>
  <w:num w:numId="10">
    <w:abstractNumId w:val="15"/>
  </w:num>
  <w:num w:numId="11">
    <w:abstractNumId w:val="37"/>
  </w:num>
  <w:num w:numId="12">
    <w:abstractNumId w:val="29"/>
  </w:num>
  <w:num w:numId="13">
    <w:abstractNumId w:val="6"/>
  </w:num>
  <w:num w:numId="14">
    <w:abstractNumId w:val="27"/>
  </w:num>
  <w:num w:numId="15">
    <w:abstractNumId w:val="22"/>
  </w:num>
  <w:num w:numId="16">
    <w:abstractNumId w:val="33"/>
  </w:num>
  <w:num w:numId="17">
    <w:abstractNumId w:val="9"/>
  </w:num>
  <w:num w:numId="18">
    <w:abstractNumId w:val="14"/>
  </w:num>
  <w:num w:numId="19">
    <w:abstractNumId w:val="24"/>
  </w:num>
  <w:num w:numId="20">
    <w:abstractNumId w:val="7"/>
  </w:num>
  <w:num w:numId="21">
    <w:abstractNumId w:val="23"/>
  </w:num>
  <w:num w:numId="22">
    <w:abstractNumId w:val="3"/>
  </w:num>
  <w:num w:numId="23">
    <w:abstractNumId w:val="26"/>
  </w:num>
  <w:num w:numId="24">
    <w:abstractNumId w:val="5"/>
  </w:num>
  <w:num w:numId="25">
    <w:abstractNumId w:val="4"/>
  </w:num>
  <w:num w:numId="26">
    <w:abstractNumId w:val="34"/>
  </w:num>
  <w:num w:numId="27">
    <w:abstractNumId w:val="35"/>
  </w:num>
  <w:num w:numId="28">
    <w:abstractNumId w:val="0"/>
  </w:num>
  <w:num w:numId="29">
    <w:abstractNumId w:val="21"/>
  </w:num>
  <w:num w:numId="30">
    <w:abstractNumId w:val="38"/>
  </w:num>
  <w:num w:numId="31">
    <w:abstractNumId w:val="1"/>
  </w:num>
  <w:num w:numId="32">
    <w:abstractNumId w:val="36"/>
  </w:num>
  <w:num w:numId="33">
    <w:abstractNumId w:val="28"/>
  </w:num>
  <w:num w:numId="34">
    <w:abstractNumId w:val="18"/>
  </w:num>
  <w:num w:numId="35">
    <w:abstractNumId w:val="39"/>
  </w:num>
  <w:num w:numId="36">
    <w:abstractNumId w:val="8"/>
  </w:num>
  <w:num w:numId="37">
    <w:abstractNumId w:val="16"/>
  </w:num>
  <w:num w:numId="38">
    <w:abstractNumId w:val="13"/>
  </w:num>
  <w:num w:numId="39">
    <w:abstractNumId w:val="17"/>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25A"/>
    <w:rsid w:val="00092BD9"/>
    <w:rsid w:val="00153D1C"/>
    <w:rsid w:val="00154DEA"/>
    <w:rsid w:val="00200113"/>
    <w:rsid w:val="002D564C"/>
    <w:rsid w:val="00321B72"/>
    <w:rsid w:val="0032225A"/>
    <w:rsid w:val="004F42C3"/>
    <w:rsid w:val="005E4ED1"/>
    <w:rsid w:val="00817F5A"/>
    <w:rsid w:val="00911A95"/>
    <w:rsid w:val="00C80326"/>
    <w:rsid w:val="00C80630"/>
    <w:rsid w:val="00D90C2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25A"/>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uiPriority w:val="9"/>
    <w:semiHidden/>
    <w:unhideWhenUsed/>
    <w:qFormat/>
    <w:rsid w:val="002D564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Titre2"/>
    <w:link w:val="Titre3Car"/>
    <w:autoRedefine/>
    <w:uiPriority w:val="9"/>
    <w:unhideWhenUsed/>
    <w:qFormat/>
    <w:rsid w:val="002D564C"/>
    <w:pPr>
      <w:keepLines w:val="0"/>
      <w:numPr>
        <w:ilvl w:val="3"/>
        <w:numId w:val="39"/>
      </w:numPr>
      <w:spacing w:before="60" w:after="60"/>
      <w:outlineLvl w:val="2"/>
    </w:pPr>
    <w:rPr>
      <w:rFonts w:ascii="Times New Roman" w:eastAsia="Times New Roman" w:hAnsi="Times New Roman" w:cs="Times New Roman"/>
      <w:bCs w:val="0"/>
      <w:i/>
      <w:iCs/>
      <w:color w:val="auto"/>
      <w:kern w:val="2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2225A"/>
    <w:pPr>
      <w:ind w:left="720"/>
      <w:contextualSpacing/>
    </w:pPr>
  </w:style>
  <w:style w:type="paragraph" w:styleId="Textedebulles">
    <w:name w:val="Balloon Text"/>
    <w:basedOn w:val="Normal"/>
    <w:link w:val="TextedebullesCar"/>
    <w:uiPriority w:val="99"/>
    <w:semiHidden/>
    <w:unhideWhenUsed/>
    <w:rsid w:val="004F42C3"/>
    <w:rPr>
      <w:rFonts w:ascii="Tahoma" w:hAnsi="Tahoma" w:cs="Tahoma"/>
      <w:sz w:val="16"/>
      <w:szCs w:val="16"/>
    </w:rPr>
  </w:style>
  <w:style w:type="character" w:customStyle="1" w:styleId="TextedebullesCar">
    <w:name w:val="Texte de bulles Car"/>
    <w:basedOn w:val="Policepardfaut"/>
    <w:link w:val="Textedebulles"/>
    <w:uiPriority w:val="99"/>
    <w:semiHidden/>
    <w:rsid w:val="004F42C3"/>
    <w:rPr>
      <w:rFonts w:ascii="Tahoma" w:eastAsia="Times New Roman" w:hAnsi="Tahoma" w:cs="Tahoma"/>
      <w:sz w:val="16"/>
      <w:szCs w:val="16"/>
      <w:lang w:eastAsia="fr-FR"/>
    </w:rPr>
  </w:style>
  <w:style w:type="character" w:customStyle="1" w:styleId="Titre3Car">
    <w:name w:val="Titre 3 Car"/>
    <w:basedOn w:val="Policepardfaut"/>
    <w:link w:val="Titre3"/>
    <w:uiPriority w:val="9"/>
    <w:rsid w:val="002D564C"/>
    <w:rPr>
      <w:rFonts w:ascii="Times New Roman" w:eastAsia="Times New Roman" w:hAnsi="Times New Roman" w:cs="Times New Roman"/>
      <w:b/>
      <w:i/>
      <w:iCs/>
      <w:kern w:val="28"/>
      <w:sz w:val="26"/>
      <w:szCs w:val="26"/>
    </w:rPr>
  </w:style>
  <w:style w:type="character" w:customStyle="1" w:styleId="Titre2Car">
    <w:name w:val="Titre 2 Car"/>
    <w:basedOn w:val="Policepardfaut"/>
    <w:link w:val="Titre2"/>
    <w:uiPriority w:val="9"/>
    <w:semiHidden/>
    <w:rsid w:val="002D564C"/>
    <w:rPr>
      <w:rFonts w:asciiTheme="majorHAnsi" w:eastAsiaTheme="majorEastAsia" w:hAnsiTheme="majorHAnsi" w:cstheme="majorBidi"/>
      <w:b/>
      <w:bCs/>
      <w:color w:val="4F81BD" w:themeColor="accent1"/>
      <w:sz w:val="26"/>
      <w:szCs w:val="2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25A"/>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uiPriority w:val="9"/>
    <w:semiHidden/>
    <w:unhideWhenUsed/>
    <w:qFormat/>
    <w:rsid w:val="002D564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Titre2"/>
    <w:link w:val="Titre3Car"/>
    <w:autoRedefine/>
    <w:uiPriority w:val="9"/>
    <w:unhideWhenUsed/>
    <w:qFormat/>
    <w:rsid w:val="002D564C"/>
    <w:pPr>
      <w:keepLines w:val="0"/>
      <w:numPr>
        <w:ilvl w:val="3"/>
        <w:numId w:val="39"/>
      </w:numPr>
      <w:spacing w:before="60" w:after="60"/>
      <w:outlineLvl w:val="2"/>
    </w:pPr>
    <w:rPr>
      <w:rFonts w:ascii="Times New Roman" w:eastAsia="Times New Roman" w:hAnsi="Times New Roman" w:cs="Times New Roman"/>
      <w:bCs w:val="0"/>
      <w:i/>
      <w:iCs/>
      <w:color w:val="auto"/>
      <w:kern w:val="2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2225A"/>
    <w:pPr>
      <w:ind w:left="720"/>
      <w:contextualSpacing/>
    </w:pPr>
  </w:style>
  <w:style w:type="paragraph" w:styleId="Textedebulles">
    <w:name w:val="Balloon Text"/>
    <w:basedOn w:val="Normal"/>
    <w:link w:val="TextedebullesCar"/>
    <w:uiPriority w:val="99"/>
    <w:semiHidden/>
    <w:unhideWhenUsed/>
    <w:rsid w:val="004F42C3"/>
    <w:rPr>
      <w:rFonts w:ascii="Tahoma" w:hAnsi="Tahoma" w:cs="Tahoma"/>
      <w:sz w:val="16"/>
      <w:szCs w:val="16"/>
    </w:rPr>
  </w:style>
  <w:style w:type="character" w:customStyle="1" w:styleId="TextedebullesCar">
    <w:name w:val="Texte de bulles Car"/>
    <w:basedOn w:val="Policepardfaut"/>
    <w:link w:val="Textedebulles"/>
    <w:uiPriority w:val="99"/>
    <w:semiHidden/>
    <w:rsid w:val="004F42C3"/>
    <w:rPr>
      <w:rFonts w:ascii="Tahoma" w:eastAsia="Times New Roman" w:hAnsi="Tahoma" w:cs="Tahoma"/>
      <w:sz w:val="16"/>
      <w:szCs w:val="16"/>
      <w:lang w:eastAsia="fr-FR"/>
    </w:rPr>
  </w:style>
  <w:style w:type="character" w:customStyle="1" w:styleId="Titre3Car">
    <w:name w:val="Titre 3 Car"/>
    <w:basedOn w:val="Policepardfaut"/>
    <w:link w:val="Titre3"/>
    <w:uiPriority w:val="9"/>
    <w:rsid w:val="002D564C"/>
    <w:rPr>
      <w:rFonts w:ascii="Times New Roman" w:eastAsia="Times New Roman" w:hAnsi="Times New Roman" w:cs="Times New Roman"/>
      <w:b/>
      <w:i/>
      <w:iCs/>
      <w:kern w:val="28"/>
      <w:sz w:val="26"/>
      <w:szCs w:val="26"/>
    </w:rPr>
  </w:style>
  <w:style w:type="character" w:customStyle="1" w:styleId="Titre2Car">
    <w:name w:val="Titre 2 Car"/>
    <w:basedOn w:val="Policepardfaut"/>
    <w:link w:val="Titre2"/>
    <w:uiPriority w:val="9"/>
    <w:semiHidden/>
    <w:rsid w:val="002D564C"/>
    <w:rPr>
      <w:rFonts w:asciiTheme="majorHAnsi" w:eastAsiaTheme="majorEastAsia" w:hAnsiTheme="majorHAnsi" w:cstheme="majorBidi"/>
      <w:b/>
      <w:bCs/>
      <w:color w:val="4F81BD" w:themeColor="accent1"/>
      <w:sz w:val="26"/>
      <w:szCs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1636</Words>
  <Characters>9003</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ELITE</dc:creator>
  <cp:lastModifiedBy>HP ELITE</cp:lastModifiedBy>
  <cp:revision>8</cp:revision>
  <dcterms:created xsi:type="dcterms:W3CDTF">2015-04-27T22:44:00Z</dcterms:created>
  <dcterms:modified xsi:type="dcterms:W3CDTF">2015-04-28T12:37:00Z</dcterms:modified>
</cp:coreProperties>
</file>